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CE4D" w14:textId="5ABF549C" w:rsidR="007F29FA" w:rsidRPr="007F29FA" w:rsidRDefault="00570108" w:rsidP="007F29FA">
      <w:pPr>
        <w:pStyle w:val="Heading1"/>
        <w:rPr>
          <w:rFonts w:eastAsia="Calibri"/>
        </w:rPr>
      </w:pPr>
      <w:r w:rsidRPr="00570108">
        <w:rPr>
          <w:rFonts w:eastAsia="Calibri"/>
        </w:rPr>
        <w:t>Study to support the Commission’s policy development on promoting repair of consumer good</w:t>
      </w:r>
      <w:r>
        <w:rPr>
          <w:rFonts w:eastAsia="Calibri"/>
        </w:rPr>
        <w:t xml:space="preserve">s - </w:t>
      </w:r>
      <w:r w:rsidR="006D5A72">
        <w:rPr>
          <w:rFonts w:eastAsia="Calibri"/>
        </w:rPr>
        <w:t>Q</w:t>
      </w:r>
      <w:r w:rsidR="00CA58D8" w:rsidRPr="004B7672">
        <w:rPr>
          <w:rFonts w:eastAsia="Calibri"/>
        </w:rPr>
        <w:t xml:space="preserve">uestionnaire </w:t>
      </w:r>
    </w:p>
    <w:p w14:paraId="263EDC9C" w14:textId="77777777" w:rsidR="00E24249" w:rsidRDefault="00E24249" w:rsidP="00CA58D8">
      <w:pPr>
        <w:rPr>
          <w:rFonts w:ascii="Calibri" w:eastAsia="Calibri" w:hAnsi="Calibri" w:cs="Calibri"/>
          <w:b/>
          <w:bCs/>
          <w:i/>
          <w:iCs/>
          <w:color w:val="000000" w:themeColor="text1"/>
          <w:sz w:val="22"/>
          <w:szCs w:val="22"/>
        </w:rPr>
      </w:pPr>
    </w:p>
    <w:p w14:paraId="71EACC38" w14:textId="7823608C" w:rsidR="00CA58D8" w:rsidRPr="004B7672" w:rsidRDefault="00CA58D8" w:rsidP="00CA58D8">
      <w:pPr>
        <w:rPr>
          <w:rFonts w:ascii="Calibri" w:eastAsia="Calibri" w:hAnsi="Calibri" w:cs="Calibri"/>
          <w:b/>
          <w:i/>
          <w:color w:val="000000" w:themeColor="text1"/>
          <w:sz w:val="22"/>
          <w:szCs w:val="22"/>
        </w:rPr>
      </w:pPr>
      <w:r w:rsidRPr="004B7672">
        <w:rPr>
          <w:rFonts w:ascii="Calibri" w:eastAsia="Calibri" w:hAnsi="Calibri" w:cs="Calibri"/>
          <w:b/>
          <w:bCs/>
          <w:i/>
          <w:iCs/>
          <w:color w:val="000000" w:themeColor="text1"/>
          <w:sz w:val="22"/>
          <w:szCs w:val="22"/>
        </w:rPr>
        <w:t>Short introduction to the project</w:t>
      </w:r>
    </w:p>
    <w:p w14:paraId="57A97D06" w14:textId="7F00E316" w:rsidR="00CA58D8" w:rsidRPr="004B7672" w:rsidRDefault="00CA58D8" w:rsidP="00CA58D8">
      <w:r w:rsidRPr="004B7672">
        <w:t>The purpose of the study is to contribute to the Commission’s work focused on fostering the consumers’ role in sustainable consumption by ensuring that goods are used for as long as they can.</w:t>
      </w:r>
    </w:p>
    <w:p w14:paraId="1EA188D7" w14:textId="5B95CF5D" w:rsidR="002D189F" w:rsidRPr="00785FA3" w:rsidRDefault="007D0A93" w:rsidP="001758D6">
      <w:pPr>
        <w:rPr>
          <w:color w:val="000000"/>
        </w:rPr>
      </w:pPr>
      <w:r w:rsidRPr="004B7672">
        <w:rPr>
          <w:color w:val="000000"/>
        </w:rPr>
        <w:t>B</w:t>
      </w:r>
      <w:r w:rsidR="002D64C0" w:rsidRPr="004B7672">
        <w:rPr>
          <w:color w:val="000000"/>
        </w:rPr>
        <w:t xml:space="preserve">ased on a </w:t>
      </w:r>
      <w:r w:rsidR="002D64C0" w:rsidRPr="00785FA3">
        <w:rPr>
          <w:color w:val="000000"/>
        </w:rPr>
        <w:t xml:space="preserve">literature review </w:t>
      </w:r>
      <w:r w:rsidR="003A5FBC" w:rsidRPr="00785FA3">
        <w:rPr>
          <w:color w:val="000000"/>
        </w:rPr>
        <w:t xml:space="preserve">and a first round of expert interviews we have </w:t>
      </w:r>
      <w:r w:rsidR="00B45729" w:rsidRPr="00785FA3">
        <w:rPr>
          <w:color w:val="000000"/>
        </w:rPr>
        <w:t>identified the main drivers contributing</w:t>
      </w:r>
      <w:r w:rsidR="001959FD" w:rsidRPr="00785FA3">
        <w:rPr>
          <w:color w:val="000000"/>
        </w:rPr>
        <w:t xml:space="preserve"> to</w:t>
      </w:r>
      <w:r w:rsidR="00B45729" w:rsidRPr="00785FA3">
        <w:rPr>
          <w:color w:val="000000"/>
        </w:rPr>
        <w:t xml:space="preserve"> </w:t>
      </w:r>
      <w:r w:rsidR="00E06E6B" w:rsidRPr="00785FA3">
        <w:rPr>
          <w:color w:val="000000"/>
        </w:rPr>
        <w:t>the</w:t>
      </w:r>
      <w:r w:rsidR="00295F2A" w:rsidRPr="00785FA3">
        <w:rPr>
          <w:color w:val="000000"/>
        </w:rPr>
        <w:t xml:space="preserve"> </w:t>
      </w:r>
      <w:r w:rsidR="001959FD" w:rsidRPr="00785FA3">
        <w:rPr>
          <w:color w:val="000000"/>
        </w:rPr>
        <w:t xml:space="preserve">premature obsolescence and the </w:t>
      </w:r>
      <w:r w:rsidR="00295F2A" w:rsidRPr="00785FA3">
        <w:rPr>
          <w:color w:val="000000"/>
        </w:rPr>
        <w:t xml:space="preserve">short consumption lifetime of </w:t>
      </w:r>
      <w:r w:rsidR="00613004" w:rsidRPr="00785FA3">
        <w:rPr>
          <w:color w:val="000000"/>
        </w:rPr>
        <w:t>goods</w:t>
      </w:r>
      <w:r w:rsidR="00295F2A" w:rsidRPr="00785FA3">
        <w:rPr>
          <w:color w:val="000000"/>
        </w:rPr>
        <w:t>.</w:t>
      </w:r>
      <w:r w:rsidR="00607070" w:rsidRPr="00785FA3">
        <w:rPr>
          <w:color w:val="000000"/>
        </w:rPr>
        <w:t xml:space="preserve"> </w:t>
      </w:r>
      <w:r w:rsidR="00B76776" w:rsidRPr="00785FA3">
        <w:rPr>
          <w:color w:val="000000"/>
        </w:rPr>
        <w:t xml:space="preserve">As </w:t>
      </w:r>
      <w:r w:rsidR="001C21D8" w:rsidRPr="00785FA3">
        <w:rPr>
          <w:color w:val="000000"/>
        </w:rPr>
        <w:t xml:space="preserve">lacking repair was identified as one driver to hinder longer use of products, the next step </w:t>
      </w:r>
      <w:r w:rsidR="00785FA3" w:rsidRPr="00785FA3">
        <w:rPr>
          <w:color w:val="000000"/>
        </w:rPr>
        <w:t xml:space="preserve">within the study is to understand the current </w:t>
      </w:r>
      <w:r w:rsidR="009E5444" w:rsidRPr="00785FA3">
        <w:t xml:space="preserve">repair market and </w:t>
      </w:r>
      <w:r w:rsidR="00785FA3" w:rsidRPr="00785FA3">
        <w:t>related market practices.</w:t>
      </w:r>
    </w:p>
    <w:p w14:paraId="0529754A" w14:textId="77777777" w:rsidR="00691877" w:rsidRPr="00785FA3" w:rsidRDefault="00691877" w:rsidP="001758D6">
      <w:pPr>
        <w:rPr>
          <w:color w:val="000000"/>
        </w:rPr>
      </w:pPr>
    </w:p>
    <w:p w14:paraId="620A0951" w14:textId="1AC3A05B" w:rsidR="002E7636" w:rsidRPr="009E5444" w:rsidRDefault="00785FA3" w:rsidP="002E7636">
      <w:pPr>
        <w:rPr>
          <w:rFonts w:ascii="Calibri" w:hAnsi="Calibri"/>
          <w:sz w:val="22"/>
          <w:szCs w:val="22"/>
          <w:lang w:val="en-US"/>
        </w:rPr>
      </w:pPr>
      <w:r w:rsidRPr="00785FA3">
        <w:t>Hence, t</w:t>
      </w:r>
      <w:r w:rsidR="002E7636" w:rsidRPr="00785FA3">
        <w:t xml:space="preserve">he objective of </w:t>
      </w:r>
      <w:r w:rsidR="00691877" w:rsidRPr="00785FA3">
        <w:t xml:space="preserve">this </w:t>
      </w:r>
      <w:r w:rsidR="0052746D" w:rsidRPr="00785FA3">
        <w:t>questionnaire</w:t>
      </w:r>
      <w:r w:rsidR="002E7636" w:rsidRPr="00785FA3">
        <w:t xml:space="preserve"> is to better understand the actors, </w:t>
      </w:r>
      <w:proofErr w:type="gramStart"/>
      <w:r w:rsidR="002E7636" w:rsidRPr="00785FA3">
        <w:t>activities</w:t>
      </w:r>
      <w:proofErr w:type="gramEnd"/>
      <w:r w:rsidR="002E7636" w:rsidRPr="00785FA3">
        <w:t xml:space="preserve"> and contractual agreements within the current repair services market (focus EU).</w:t>
      </w:r>
      <w:r w:rsidR="009E5444" w:rsidRPr="00785FA3">
        <w:t xml:space="preserve"> </w:t>
      </w:r>
      <w:r w:rsidR="009E5444" w:rsidRPr="00785FA3">
        <w:rPr>
          <w:lang w:val="en-US"/>
        </w:rPr>
        <w:t xml:space="preserve">In this regard </w:t>
      </w:r>
      <w:r w:rsidR="009E5444" w:rsidRPr="00785FA3">
        <w:rPr>
          <w:b/>
          <w:bCs/>
          <w:lang w:val="en-US"/>
        </w:rPr>
        <w:t>repair activities within and beyond legal guarantee period</w:t>
      </w:r>
      <w:r w:rsidR="009E5444" w:rsidRPr="00785FA3">
        <w:rPr>
          <w:lang w:val="en-US"/>
        </w:rPr>
        <w:t xml:space="preserve"> are from </w:t>
      </w:r>
      <w:r w:rsidRPr="00785FA3">
        <w:rPr>
          <w:lang w:val="en-US"/>
        </w:rPr>
        <w:t xml:space="preserve">special </w:t>
      </w:r>
      <w:r w:rsidR="009E5444" w:rsidRPr="00785FA3">
        <w:rPr>
          <w:lang w:val="en-US"/>
        </w:rPr>
        <w:t>interest to us.</w:t>
      </w:r>
    </w:p>
    <w:p w14:paraId="7248599D" w14:textId="77777777" w:rsidR="00A81BEF" w:rsidRDefault="00A81BEF" w:rsidP="00CA58D8">
      <w:pPr>
        <w:rPr>
          <w:color w:val="000000"/>
        </w:rPr>
      </w:pPr>
    </w:p>
    <w:p w14:paraId="7F836BBF" w14:textId="7B14B444" w:rsidR="00785FA3" w:rsidRPr="00764AD2" w:rsidRDefault="00785FA3" w:rsidP="00785FA3">
      <w:pPr>
        <w:rPr>
          <w:color w:val="000000"/>
        </w:rPr>
      </w:pPr>
      <w:r w:rsidRPr="00764AD2">
        <w:rPr>
          <w:color w:val="000000"/>
        </w:rPr>
        <w:t xml:space="preserve">For the </w:t>
      </w:r>
      <w:r w:rsidR="00764AD2" w:rsidRPr="00764AD2">
        <w:rPr>
          <w:color w:val="000000"/>
        </w:rPr>
        <w:t>sake of th</w:t>
      </w:r>
      <w:r w:rsidR="00D844B4">
        <w:rPr>
          <w:color w:val="000000"/>
        </w:rPr>
        <w:t>is</w:t>
      </w:r>
      <w:r w:rsidR="00764AD2" w:rsidRPr="00764AD2">
        <w:rPr>
          <w:color w:val="000000"/>
        </w:rPr>
        <w:t xml:space="preserve"> </w:t>
      </w:r>
      <w:r w:rsidR="00D844B4" w:rsidRPr="00764AD2">
        <w:rPr>
          <w:color w:val="000000"/>
        </w:rPr>
        <w:t>study,</w:t>
      </w:r>
      <w:r w:rsidR="00764AD2" w:rsidRPr="00764AD2">
        <w:rPr>
          <w:color w:val="000000"/>
        </w:rPr>
        <w:t xml:space="preserve"> </w:t>
      </w:r>
      <w:r w:rsidRPr="00764AD2">
        <w:rPr>
          <w:color w:val="000000"/>
        </w:rPr>
        <w:t>we have focused on eight different product categories.</w:t>
      </w:r>
    </w:p>
    <w:p w14:paraId="6FC9803C" w14:textId="77777777" w:rsidR="00785FA3" w:rsidRPr="00764AD2" w:rsidRDefault="00785FA3" w:rsidP="00785FA3">
      <w:pPr>
        <w:pStyle w:val="ListParagraph"/>
        <w:numPr>
          <w:ilvl w:val="0"/>
          <w:numId w:val="27"/>
        </w:numPr>
        <w:rPr>
          <w:rFonts w:ascii="Calibri" w:hAnsi="Calibri" w:cs="Calibri"/>
          <w:sz w:val="22"/>
          <w:szCs w:val="22"/>
        </w:rPr>
      </w:pPr>
      <w:r w:rsidRPr="00764AD2">
        <w:rPr>
          <w:rFonts w:ascii="Calibri" w:hAnsi="Calibri" w:cs="Calibri"/>
          <w:sz w:val="22"/>
          <w:szCs w:val="22"/>
        </w:rPr>
        <w:t xml:space="preserve">Mobile phones </w:t>
      </w:r>
    </w:p>
    <w:p w14:paraId="204975C2" w14:textId="77777777" w:rsidR="00785FA3" w:rsidRPr="00764AD2" w:rsidRDefault="00785FA3" w:rsidP="00785FA3">
      <w:pPr>
        <w:pStyle w:val="ListParagraph"/>
        <w:numPr>
          <w:ilvl w:val="0"/>
          <w:numId w:val="28"/>
        </w:numPr>
        <w:rPr>
          <w:rFonts w:ascii="Calibri" w:hAnsi="Calibri" w:cs="Calibri"/>
          <w:sz w:val="22"/>
          <w:szCs w:val="22"/>
        </w:rPr>
      </w:pPr>
      <w:r w:rsidRPr="00764AD2">
        <w:rPr>
          <w:rFonts w:ascii="Calibri" w:hAnsi="Calibri" w:cs="Calibri"/>
          <w:sz w:val="22"/>
          <w:szCs w:val="22"/>
        </w:rPr>
        <w:t>Televisions</w:t>
      </w:r>
    </w:p>
    <w:p w14:paraId="3D3765F9" w14:textId="77777777" w:rsidR="00785FA3" w:rsidRPr="00764AD2" w:rsidRDefault="00785FA3" w:rsidP="00785FA3">
      <w:pPr>
        <w:pStyle w:val="ListParagraph"/>
        <w:numPr>
          <w:ilvl w:val="0"/>
          <w:numId w:val="28"/>
        </w:numPr>
        <w:rPr>
          <w:rFonts w:ascii="Calibri" w:hAnsi="Calibri" w:cs="Calibri"/>
          <w:sz w:val="22"/>
          <w:szCs w:val="22"/>
        </w:rPr>
      </w:pPr>
      <w:r w:rsidRPr="00764AD2">
        <w:rPr>
          <w:rFonts w:ascii="Calibri" w:hAnsi="Calibri" w:cs="Calibri"/>
          <w:sz w:val="22"/>
          <w:szCs w:val="22"/>
        </w:rPr>
        <w:t>Refrigerators</w:t>
      </w:r>
    </w:p>
    <w:p w14:paraId="114FDAC6" w14:textId="77777777" w:rsidR="00785FA3" w:rsidRPr="00764AD2" w:rsidRDefault="00785FA3" w:rsidP="00785FA3">
      <w:pPr>
        <w:pStyle w:val="ListParagraph"/>
        <w:numPr>
          <w:ilvl w:val="0"/>
          <w:numId w:val="28"/>
        </w:numPr>
        <w:rPr>
          <w:rFonts w:ascii="Calibri" w:hAnsi="Calibri" w:cs="Calibri"/>
          <w:sz w:val="22"/>
          <w:szCs w:val="22"/>
        </w:rPr>
      </w:pPr>
      <w:r w:rsidRPr="00764AD2">
        <w:rPr>
          <w:rFonts w:ascii="Calibri" w:hAnsi="Calibri" w:cs="Calibri"/>
          <w:sz w:val="22"/>
          <w:szCs w:val="22"/>
        </w:rPr>
        <w:t>Laptops</w:t>
      </w:r>
    </w:p>
    <w:p w14:paraId="3F88A530" w14:textId="77777777" w:rsidR="00785FA3" w:rsidRPr="00764AD2" w:rsidRDefault="00785FA3" w:rsidP="00785FA3">
      <w:pPr>
        <w:pStyle w:val="ListParagraph"/>
        <w:numPr>
          <w:ilvl w:val="0"/>
          <w:numId w:val="28"/>
        </w:numPr>
        <w:rPr>
          <w:rFonts w:ascii="Calibri" w:hAnsi="Calibri" w:cs="Calibri"/>
          <w:sz w:val="22"/>
          <w:szCs w:val="22"/>
        </w:rPr>
      </w:pPr>
      <w:r w:rsidRPr="00764AD2">
        <w:rPr>
          <w:rFonts w:ascii="Calibri" w:hAnsi="Calibri" w:cs="Calibri"/>
          <w:sz w:val="22"/>
          <w:szCs w:val="22"/>
        </w:rPr>
        <w:t xml:space="preserve">Clothing </w:t>
      </w:r>
    </w:p>
    <w:p w14:paraId="7835F24F" w14:textId="77777777" w:rsidR="00785FA3" w:rsidRPr="00764AD2" w:rsidRDefault="00785FA3" w:rsidP="00785FA3">
      <w:pPr>
        <w:pStyle w:val="ListParagraph"/>
        <w:numPr>
          <w:ilvl w:val="0"/>
          <w:numId w:val="28"/>
        </w:numPr>
        <w:rPr>
          <w:rFonts w:ascii="Calibri" w:hAnsi="Calibri" w:cs="Calibri"/>
          <w:sz w:val="22"/>
          <w:szCs w:val="22"/>
        </w:rPr>
      </w:pPr>
      <w:r w:rsidRPr="00764AD2">
        <w:rPr>
          <w:rFonts w:ascii="Calibri" w:hAnsi="Calibri" w:cs="Calibri"/>
          <w:sz w:val="22"/>
          <w:szCs w:val="22"/>
        </w:rPr>
        <w:t>Shoes/footwear</w:t>
      </w:r>
    </w:p>
    <w:p w14:paraId="489DB2AA" w14:textId="77777777" w:rsidR="00785FA3" w:rsidRPr="00764AD2" w:rsidRDefault="00785FA3" w:rsidP="00785FA3">
      <w:pPr>
        <w:pStyle w:val="ListParagraph"/>
        <w:numPr>
          <w:ilvl w:val="0"/>
          <w:numId w:val="28"/>
        </w:numPr>
        <w:rPr>
          <w:rFonts w:ascii="Calibri" w:hAnsi="Calibri" w:cs="Calibri"/>
          <w:sz w:val="22"/>
          <w:szCs w:val="22"/>
        </w:rPr>
      </w:pPr>
      <w:r w:rsidRPr="00764AD2">
        <w:rPr>
          <w:rFonts w:ascii="Calibri" w:hAnsi="Calibri" w:cs="Calibri"/>
          <w:sz w:val="22"/>
          <w:szCs w:val="22"/>
        </w:rPr>
        <w:t xml:space="preserve">Cars </w:t>
      </w:r>
    </w:p>
    <w:p w14:paraId="64DC083C" w14:textId="77777777" w:rsidR="00785FA3" w:rsidRPr="00764AD2" w:rsidRDefault="00785FA3" w:rsidP="00785FA3">
      <w:pPr>
        <w:pStyle w:val="ListParagraph"/>
        <w:numPr>
          <w:ilvl w:val="0"/>
          <w:numId w:val="28"/>
        </w:numPr>
        <w:rPr>
          <w:rFonts w:ascii="Calibri" w:hAnsi="Calibri" w:cs="Calibri"/>
          <w:sz w:val="22"/>
          <w:szCs w:val="22"/>
        </w:rPr>
      </w:pPr>
      <w:r w:rsidRPr="00764AD2">
        <w:rPr>
          <w:rFonts w:ascii="Calibri" w:hAnsi="Calibri" w:cs="Calibri"/>
          <w:sz w:val="22"/>
          <w:szCs w:val="22"/>
        </w:rPr>
        <w:t xml:space="preserve">Wooden furniture </w:t>
      </w:r>
    </w:p>
    <w:p w14:paraId="053F7E9C" w14:textId="77777777" w:rsidR="00785FA3" w:rsidRDefault="00785FA3" w:rsidP="00785FA3">
      <w:pPr>
        <w:pStyle w:val="ListParagraph"/>
        <w:ind w:left="1080"/>
        <w:rPr>
          <w:rFonts w:ascii="Calibri" w:hAnsi="Calibri" w:cs="Calibri"/>
          <w:sz w:val="22"/>
          <w:szCs w:val="22"/>
        </w:rPr>
      </w:pPr>
    </w:p>
    <w:p w14:paraId="220E2650" w14:textId="48D4FBFB" w:rsidR="008552ED" w:rsidRDefault="008552ED" w:rsidP="00CA58D8">
      <w:pPr>
        <w:rPr>
          <w:color w:val="000000"/>
        </w:rPr>
      </w:pPr>
      <w:r w:rsidRPr="008552ED">
        <w:rPr>
          <w:color w:val="000000"/>
        </w:rPr>
        <w:t>We are aware that you cannot contribute to every single one of these p</w:t>
      </w:r>
      <w:r w:rsidR="00764AD2">
        <w:rPr>
          <w:color w:val="000000"/>
        </w:rPr>
        <w:t>roducts</w:t>
      </w:r>
      <w:r w:rsidRPr="008552ED">
        <w:rPr>
          <w:color w:val="000000"/>
        </w:rPr>
        <w:t xml:space="preserve"> or to every single question. Nonetheless, we </w:t>
      </w:r>
      <w:r w:rsidR="00D72647">
        <w:rPr>
          <w:color w:val="000000"/>
        </w:rPr>
        <w:t>are</w:t>
      </w:r>
      <w:r w:rsidRPr="008552ED">
        <w:rPr>
          <w:color w:val="000000"/>
        </w:rPr>
        <w:t xml:space="preserve"> grateful for any information.</w:t>
      </w:r>
    </w:p>
    <w:p w14:paraId="7BD12A98" w14:textId="77777777" w:rsidR="002E7636" w:rsidRDefault="002E7636" w:rsidP="00CA58D8">
      <w:pPr>
        <w:rPr>
          <w:color w:val="000000"/>
        </w:rPr>
      </w:pPr>
    </w:p>
    <w:p w14:paraId="4A22E7AE" w14:textId="306FF086" w:rsidR="00D928E3" w:rsidRDefault="00C77E3F" w:rsidP="002A463D">
      <w:pPr>
        <w:rPr>
          <w:b/>
          <w:bCs/>
          <w:i/>
          <w:iCs/>
          <w:color w:val="000000"/>
        </w:rPr>
      </w:pPr>
      <w:r w:rsidRPr="00C77E3F">
        <w:rPr>
          <w:b/>
          <w:bCs/>
          <w:i/>
          <w:iCs/>
          <w:color w:val="000000"/>
        </w:rPr>
        <w:t>Questionnaire</w:t>
      </w:r>
    </w:p>
    <w:p w14:paraId="1148B67D" w14:textId="77777777" w:rsidR="00A83FB9" w:rsidRPr="00A83FB9" w:rsidRDefault="00A83FB9" w:rsidP="002A463D">
      <w:pPr>
        <w:rPr>
          <w:b/>
          <w:bCs/>
          <w:i/>
          <w:iCs/>
          <w:color w:val="000000"/>
        </w:rPr>
      </w:pPr>
    </w:p>
    <w:p w14:paraId="0E6AA2C7" w14:textId="513BD297" w:rsidR="007D32E0" w:rsidRPr="00B35742" w:rsidRDefault="006E1CAB" w:rsidP="00020612">
      <w:pPr>
        <w:pStyle w:val="ListParagraph"/>
        <w:numPr>
          <w:ilvl w:val="0"/>
          <w:numId w:val="24"/>
        </w:numPr>
        <w:rPr>
          <w:b/>
          <w:bCs/>
        </w:rPr>
      </w:pPr>
      <w:proofErr w:type="gramStart"/>
      <w:r w:rsidRPr="00B35742">
        <w:rPr>
          <w:b/>
          <w:bCs/>
        </w:rPr>
        <w:t>With regard to</w:t>
      </w:r>
      <w:proofErr w:type="gramEnd"/>
      <w:r w:rsidRPr="00B35742">
        <w:rPr>
          <w:b/>
          <w:bCs/>
        </w:rPr>
        <w:t xml:space="preserve"> product repair </w:t>
      </w:r>
      <w:r w:rsidRPr="00B35742">
        <w:rPr>
          <w:b/>
          <w:bCs/>
          <w:u w:val="single"/>
        </w:rPr>
        <w:t>within</w:t>
      </w:r>
      <w:r w:rsidRPr="00B35742">
        <w:rPr>
          <w:b/>
          <w:bCs/>
        </w:rPr>
        <w:t xml:space="preserve"> legal guarantee, w</w:t>
      </w:r>
      <w:r w:rsidR="007D32E0" w:rsidRPr="00B35742">
        <w:rPr>
          <w:b/>
          <w:bCs/>
        </w:rPr>
        <w:t xml:space="preserve">hat contractual agreements </w:t>
      </w:r>
      <w:r w:rsidR="00A00C1B" w:rsidRPr="00B35742">
        <w:rPr>
          <w:b/>
          <w:bCs/>
        </w:rPr>
        <w:t xml:space="preserve">are typical </w:t>
      </w:r>
      <w:r w:rsidR="007D32E0" w:rsidRPr="00B35742">
        <w:rPr>
          <w:b/>
          <w:bCs/>
        </w:rPr>
        <w:t>between</w:t>
      </w:r>
    </w:p>
    <w:p w14:paraId="2BF36C22" w14:textId="00BC116F" w:rsidR="007D32E0" w:rsidRDefault="007D32E0" w:rsidP="007D32E0">
      <w:pPr>
        <w:pStyle w:val="ListParagraph"/>
        <w:numPr>
          <w:ilvl w:val="1"/>
          <w:numId w:val="11"/>
        </w:numPr>
      </w:pPr>
      <w:r>
        <w:t>manufacturers and retailer</w:t>
      </w:r>
      <w:r w:rsidR="00A00C1B">
        <w:t>s</w:t>
      </w:r>
    </w:p>
    <w:p w14:paraId="348824E7" w14:textId="77777777" w:rsidR="007D32E0" w:rsidRDefault="007D32E0" w:rsidP="007D32E0">
      <w:pPr>
        <w:pStyle w:val="ListParagraph"/>
        <w:numPr>
          <w:ilvl w:val="1"/>
          <w:numId w:val="11"/>
        </w:numPr>
      </w:pPr>
      <w:r>
        <w:t>manufacturers and repairers</w:t>
      </w:r>
    </w:p>
    <w:p w14:paraId="65FC6F82" w14:textId="77777777" w:rsidR="007D32E0" w:rsidRDefault="007D32E0" w:rsidP="007D32E0">
      <w:pPr>
        <w:pStyle w:val="ListParagraph"/>
        <w:numPr>
          <w:ilvl w:val="1"/>
          <w:numId w:val="11"/>
        </w:numPr>
      </w:pPr>
      <w:r>
        <w:t>retailers and repairers</w:t>
      </w:r>
    </w:p>
    <w:p w14:paraId="204EB3E8" w14:textId="77777777" w:rsidR="00F51ECD" w:rsidRDefault="007D32E0" w:rsidP="00F51ECD">
      <w:pPr>
        <w:pStyle w:val="ListParagraph"/>
        <w:numPr>
          <w:ilvl w:val="1"/>
          <w:numId w:val="11"/>
        </w:numPr>
      </w:pPr>
      <w:r>
        <w:t>retailers and spare parts providers (if not the manufacturer)</w:t>
      </w:r>
    </w:p>
    <w:p w14:paraId="0658916B" w14:textId="77777777" w:rsidR="00F51ECD" w:rsidRDefault="007D32E0" w:rsidP="00F51ECD">
      <w:pPr>
        <w:pStyle w:val="ListParagraph"/>
        <w:numPr>
          <w:ilvl w:val="1"/>
          <w:numId w:val="11"/>
        </w:numPr>
      </w:pPr>
      <w:r>
        <w:t>repairers and spare parts providers</w:t>
      </w:r>
    </w:p>
    <w:p w14:paraId="14CA7F56" w14:textId="583F9FF9" w:rsidR="00F51ECD" w:rsidRDefault="00F51ECD" w:rsidP="00F51ECD">
      <w:pPr>
        <w:pStyle w:val="ListParagraph"/>
        <w:numPr>
          <w:ilvl w:val="1"/>
          <w:numId w:val="11"/>
        </w:numPr>
      </w:pPr>
      <w:r>
        <w:t>What is the relationship between independent repairers and manufacturers/retailers</w:t>
      </w:r>
      <w:r w:rsidR="00F84E58">
        <w:t>?</w:t>
      </w:r>
    </w:p>
    <w:p w14:paraId="69492436" w14:textId="33550E16" w:rsidR="00835365" w:rsidRDefault="00835365" w:rsidP="00F51ECD">
      <w:pPr>
        <w:pStyle w:val="ListParagraph"/>
        <w:numPr>
          <w:ilvl w:val="1"/>
          <w:numId w:val="11"/>
        </w:numPr>
      </w:pPr>
      <w:r>
        <w:t xml:space="preserve">Does any other </w:t>
      </w:r>
      <w:r w:rsidR="000D306E">
        <w:t>contractual agreements are relevant in the repair services sector?</w:t>
      </w:r>
    </w:p>
    <w:p w14:paraId="288612BA" w14:textId="77777777" w:rsidR="009D67D6" w:rsidRDefault="009D67D6" w:rsidP="009D67D6">
      <w:pPr>
        <w:pStyle w:val="ListParagraph"/>
        <w:ind w:left="1080"/>
      </w:pPr>
    </w:p>
    <w:p w14:paraId="115BB08B" w14:textId="312C48D2" w:rsidR="00A00C1B" w:rsidRPr="00876AB1" w:rsidRDefault="00A00C1B" w:rsidP="00020612">
      <w:pPr>
        <w:pStyle w:val="ListParagraph"/>
        <w:numPr>
          <w:ilvl w:val="0"/>
          <w:numId w:val="24"/>
        </w:numPr>
        <w:rPr>
          <w:b/>
          <w:bCs/>
        </w:rPr>
      </w:pPr>
      <w:proofErr w:type="gramStart"/>
      <w:r w:rsidRPr="00876AB1">
        <w:rPr>
          <w:b/>
          <w:bCs/>
        </w:rPr>
        <w:t>With regard to</w:t>
      </w:r>
      <w:proofErr w:type="gramEnd"/>
      <w:r w:rsidRPr="00876AB1">
        <w:rPr>
          <w:b/>
          <w:bCs/>
        </w:rPr>
        <w:t xml:space="preserve"> product repair </w:t>
      </w:r>
      <w:r w:rsidRPr="00876AB1">
        <w:rPr>
          <w:b/>
          <w:bCs/>
          <w:u w:val="single"/>
        </w:rPr>
        <w:t>outside</w:t>
      </w:r>
      <w:r w:rsidRPr="00876AB1">
        <w:rPr>
          <w:b/>
          <w:bCs/>
        </w:rPr>
        <w:t xml:space="preserve"> legal guarantee, what contractual agreements are typical between</w:t>
      </w:r>
    </w:p>
    <w:p w14:paraId="05907E1F" w14:textId="1BE8E9A1" w:rsidR="00A00C1B" w:rsidRDefault="00A00C1B" w:rsidP="000D0DC0">
      <w:pPr>
        <w:pStyle w:val="ListParagraph"/>
        <w:numPr>
          <w:ilvl w:val="0"/>
          <w:numId w:val="26"/>
        </w:numPr>
      </w:pPr>
      <w:r>
        <w:t>manufacturers and retailer</w:t>
      </w:r>
      <w:r w:rsidR="00F84E58">
        <w:t>s</w:t>
      </w:r>
    </w:p>
    <w:p w14:paraId="13431287" w14:textId="77777777" w:rsidR="00A00C1B" w:rsidRDefault="00A00C1B" w:rsidP="000D0DC0">
      <w:pPr>
        <w:pStyle w:val="ListParagraph"/>
        <w:numPr>
          <w:ilvl w:val="0"/>
          <w:numId w:val="26"/>
        </w:numPr>
      </w:pPr>
      <w:r>
        <w:t>manufacturers and repairers</w:t>
      </w:r>
    </w:p>
    <w:p w14:paraId="0F2A7F6A" w14:textId="77777777" w:rsidR="00A00C1B" w:rsidRDefault="00A00C1B" w:rsidP="000D0DC0">
      <w:pPr>
        <w:pStyle w:val="ListParagraph"/>
        <w:numPr>
          <w:ilvl w:val="0"/>
          <w:numId w:val="26"/>
        </w:numPr>
      </w:pPr>
      <w:r>
        <w:t>retailers and repairers</w:t>
      </w:r>
    </w:p>
    <w:p w14:paraId="6C66CC16" w14:textId="77777777" w:rsidR="00A00C1B" w:rsidRDefault="00A00C1B" w:rsidP="000D0DC0">
      <w:pPr>
        <w:pStyle w:val="ListParagraph"/>
        <w:numPr>
          <w:ilvl w:val="0"/>
          <w:numId w:val="26"/>
        </w:numPr>
      </w:pPr>
      <w:r>
        <w:t>retailers and spare parts providers (if not the manufacturer)</w:t>
      </w:r>
    </w:p>
    <w:p w14:paraId="3EB06C3E" w14:textId="77777777" w:rsidR="00A00C1B" w:rsidRDefault="00A00C1B" w:rsidP="000D0DC0">
      <w:pPr>
        <w:pStyle w:val="ListParagraph"/>
        <w:numPr>
          <w:ilvl w:val="0"/>
          <w:numId w:val="26"/>
        </w:numPr>
      </w:pPr>
      <w:r>
        <w:t>repairers and spare parts providers</w:t>
      </w:r>
    </w:p>
    <w:p w14:paraId="4169C29C" w14:textId="5157749E" w:rsidR="00A00C1B" w:rsidRDefault="00A00C1B" w:rsidP="000D0DC0">
      <w:pPr>
        <w:pStyle w:val="ListParagraph"/>
        <w:numPr>
          <w:ilvl w:val="0"/>
          <w:numId w:val="26"/>
        </w:numPr>
      </w:pPr>
      <w:r>
        <w:t>What is the relationship between independent repairers and manufacturers/retailers</w:t>
      </w:r>
      <w:r w:rsidR="00F84E58">
        <w:t>?</w:t>
      </w:r>
    </w:p>
    <w:p w14:paraId="3A36926B" w14:textId="44E4F79C" w:rsidR="006E1CAB" w:rsidRDefault="000D306E" w:rsidP="006E1CAB">
      <w:pPr>
        <w:pStyle w:val="ListParagraph"/>
        <w:numPr>
          <w:ilvl w:val="0"/>
          <w:numId w:val="26"/>
        </w:numPr>
      </w:pPr>
      <w:r>
        <w:t>Does any other contractual agreements are relevant in the repair services sector?</w:t>
      </w:r>
    </w:p>
    <w:p w14:paraId="39F83DDA" w14:textId="77777777" w:rsidR="009D67D6" w:rsidRDefault="009D67D6" w:rsidP="009D67D6">
      <w:pPr>
        <w:pStyle w:val="ListParagraph"/>
        <w:ind w:left="1080"/>
      </w:pPr>
    </w:p>
    <w:p w14:paraId="6CB97620" w14:textId="4A46A2A0" w:rsidR="000D306E" w:rsidRDefault="000D306E" w:rsidP="00020612">
      <w:pPr>
        <w:pStyle w:val="ListParagraph"/>
        <w:numPr>
          <w:ilvl w:val="0"/>
          <w:numId w:val="24"/>
        </w:numPr>
        <w:rPr>
          <w:b/>
          <w:bCs/>
        </w:rPr>
      </w:pPr>
      <w:r w:rsidRPr="00876AB1">
        <w:rPr>
          <w:b/>
          <w:bCs/>
        </w:rPr>
        <w:lastRenderedPageBreak/>
        <w:t>Can you describe</w:t>
      </w:r>
      <w:r w:rsidR="002C2225" w:rsidRPr="00876AB1">
        <w:rPr>
          <w:b/>
          <w:bCs/>
        </w:rPr>
        <w:t xml:space="preserve"> the </w:t>
      </w:r>
      <w:r w:rsidR="00D93BF6" w:rsidRPr="00876AB1">
        <w:rPr>
          <w:b/>
          <w:bCs/>
        </w:rPr>
        <w:t xml:space="preserve">repair process </w:t>
      </w:r>
      <w:r w:rsidR="00A36296" w:rsidRPr="00876AB1">
        <w:rPr>
          <w:b/>
          <w:bCs/>
          <w:u w:val="single"/>
        </w:rPr>
        <w:t>within</w:t>
      </w:r>
      <w:r w:rsidR="00A36296" w:rsidRPr="00876AB1">
        <w:rPr>
          <w:b/>
          <w:bCs/>
        </w:rPr>
        <w:t xml:space="preserve"> legal guarantee </w:t>
      </w:r>
      <w:r w:rsidR="002E7636">
        <w:rPr>
          <w:b/>
          <w:bCs/>
        </w:rPr>
        <w:t xml:space="preserve">for </w:t>
      </w:r>
      <w:r w:rsidR="00F34683">
        <w:rPr>
          <w:b/>
          <w:bCs/>
        </w:rPr>
        <w:t>the</w:t>
      </w:r>
      <w:r w:rsidR="00945D8A">
        <w:rPr>
          <w:b/>
          <w:bCs/>
        </w:rPr>
        <w:t xml:space="preserve"> following</w:t>
      </w:r>
      <w:r w:rsidR="00F34683">
        <w:rPr>
          <w:b/>
          <w:bCs/>
        </w:rPr>
        <w:t xml:space="preserve"> products</w:t>
      </w:r>
      <w:r w:rsidR="00EB1AD8" w:rsidRPr="00876AB1">
        <w:rPr>
          <w:b/>
          <w:bCs/>
        </w:rPr>
        <w:t xml:space="preserve">? </w:t>
      </w:r>
      <w:r w:rsidR="006D637A" w:rsidRPr="00876AB1">
        <w:rPr>
          <w:b/>
          <w:bCs/>
        </w:rPr>
        <w:t xml:space="preserve">Please include the different actors and steps within a </w:t>
      </w:r>
      <w:r w:rsidR="009D0257" w:rsidRPr="00876AB1">
        <w:rPr>
          <w:b/>
          <w:bCs/>
        </w:rPr>
        <w:t>repair process in the description.</w:t>
      </w:r>
    </w:p>
    <w:p w14:paraId="3CCB0FB2" w14:textId="77777777" w:rsidR="00945D8A" w:rsidRPr="00B70879" w:rsidRDefault="00945D8A" w:rsidP="00945D8A">
      <w:pPr>
        <w:pStyle w:val="ListParagraph"/>
        <w:numPr>
          <w:ilvl w:val="1"/>
          <w:numId w:val="36"/>
        </w:numPr>
        <w:rPr>
          <w:rFonts w:ascii="Calibri" w:hAnsi="Calibri" w:cs="Calibri"/>
          <w:sz w:val="22"/>
          <w:szCs w:val="22"/>
        </w:rPr>
      </w:pPr>
      <w:r w:rsidRPr="00B70879">
        <w:rPr>
          <w:rFonts w:ascii="Calibri" w:hAnsi="Calibri" w:cs="Calibri"/>
          <w:sz w:val="22"/>
          <w:szCs w:val="22"/>
        </w:rPr>
        <w:t xml:space="preserve">Mobile phones </w:t>
      </w:r>
    </w:p>
    <w:p w14:paraId="5525FBE6" w14:textId="77777777" w:rsidR="00945D8A" w:rsidRPr="00B70879" w:rsidRDefault="00945D8A" w:rsidP="00945D8A">
      <w:pPr>
        <w:pStyle w:val="ListParagraph"/>
        <w:numPr>
          <w:ilvl w:val="1"/>
          <w:numId w:val="36"/>
        </w:numPr>
        <w:rPr>
          <w:rFonts w:ascii="Calibri" w:hAnsi="Calibri" w:cs="Calibri"/>
          <w:sz w:val="22"/>
          <w:szCs w:val="22"/>
        </w:rPr>
      </w:pPr>
      <w:r w:rsidRPr="00B70879">
        <w:rPr>
          <w:rFonts w:ascii="Calibri" w:hAnsi="Calibri" w:cs="Calibri"/>
          <w:sz w:val="22"/>
          <w:szCs w:val="22"/>
        </w:rPr>
        <w:t>Televisions</w:t>
      </w:r>
    </w:p>
    <w:p w14:paraId="2D3D9766" w14:textId="77777777" w:rsidR="00945D8A" w:rsidRPr="00B70879" w:rsidRDefault="00945D8A" w:rsidP="00945D8A">
      <w:pPr>
        <w:pStyle w:val="ListParagraph"/>
        <w:numPr>
          <w:ilvl w:val="1"/>
          <w:numId w:val="36"/>
        </w:numPr>
        <w:rPr>
          <w:rFonts w:ascii="Calibri" w:hAnsi="Calibri" w:cs="Calibri"/>
          <w:sz w:val="22"/>
          <w:szCs w:val="22"/>
        </w:rPr>
      </w:pPr>
      <w:r w:rsidRPr="00B70879">
        <w:rPr>
          <w:rFonts w:ascii="Calibri" w:hAnsi="Calibri" w:cs="Calibri"/>
          <w:sz w:val="22"/>
          <w:szCs w:val="22"/>
        </w:rPr>
        <w:t>Refrigerators</w:t>
      </w:r>
    </w:p>
    <w:p w14:paraId="2EE5ECA9" w14:textId="77777777" w:rsidR="00945D8A" w:rsidRPr="00B70879" w:rsidRDefault="00945D8A" w:rsidP="00945D8A">
      <w:pPr>
        <w:pStyle w:val="ListParagraph"/>
        <w:numPr>
          <w:ilvl w:val="1"/>
          <w:numId w:val="36"/>
        </w:numPr>
        <w:rPr>
          <w:rFonts w:ascii="Calibri" w:hAnsi="Calibri" w:cs="Calibri"/>
          <w:sz w:val="22"/>
          <w:szCs w:val="22"/>
        </w:rPr>
      </w:pPr>
      <w:r w:rsidRPr="00B70879">
        <w:rPr>
          <w:rFonts w:ascii="Calibri" w:hAnsi="Calibri" w:cs="Calibri"/>
          <w:sz w:val="22"/>
          <w:szCs w:val="22"/>
        </w:rPr>
        <w:t>Laptops</w:t>
      </w:r>
    </w:p>
    <w:p w14:paraId="45B4E99C" w14:textId="77777777" w:rsidR="00945D8A" w:rsidRPr="00B70879" w:rsidRDefault="00945D8A" w:rsidP="00945D8A">
      <w:pPr>
        <w:pStyle w:val="ListParagraph"/>
        <w:numPr>
          <w:ilvl w:val="1"/>
          <w:numId w:val="36"/>
        </w:numPr>
        <w:rPr>
          <w:rFonts w:ascii="Calibri" w:hAnsi="Calibri" w:cs="Calibri"/>
          <w:sz w:val="22"/>
          <w:szCs w:val="22"/>
        </w:rPr>
      </w:pPr>
      <w:r w:rsidRPr="00B70879">
        <w:rPr>
          <w:rFonts w:ascii="Calibri" w:hAnsi="Calibri" w:cs="Calibri"/>
          <w:sz w:val="22"/>
          <w:szCs w:val="22"/>
        </w:rPr>
        <w:t xml:space="preserve">Clothing </w:t>
      </w:r>
    </w:p>
    <w:p w14:paraId="4872D3D2" w14:textId="77777777" w:rsidR="00945D8A" w:rsidRPr="00B70879" w:rsidRDefault="00945D8A" w:rsidP="00945D8A">
      <w:pPr>
        <w:pStyle w:val="ListParagraph"/>
        <w:numPr>
          <w:ilvl w:val="1"/>
          <w:numId w:val="36"/>
        </w:numPr>
        <w:rPr>
          <w:rFonts w:ascii="Calibri" w:hAnsi="Calibri" w:cs="Calibri"/>
          <w:sz w:val="22"/>
          <w:szCs w:val="22"/>
        </w:rPr>
      </w:pPr>
      <w:r w:rsidRPr="00B70879">
        <w:rPr>
          <w:rFonts w:ascii="Calibri" w:hAnsi="Calibri" w:cs="Calibri"/>
          <w:sz w:val="22"/>
          <w:szCs w:val="22"/>
        </w:rPr>
        <w:t>Shoes/footwear</w:t>
      </w:r>
    </w:p>
    <w:p w14:paraId="78350A6F" w14:textId="77777777" w:rsidR="00945D8A" w:rsidRPr="00B70879" w:rsidRDefault="00945D8A" w:rsidP="00945D8A">
      <w:pPr>
        <w:pStyle w:val="ListParagraph"/>
        <w:numPr>
          <w:ilvl w:val="1"/>
          <w:numId w:val="36"/>
        </w:numPr>
        <w:rPr>
          <w:rFonts w:ascii="Calibri" w:hAnsi="Calibri" w:cs="Calibri"/>
          <w:sz w:val="22"/>
          <w:szCs w:val="22"/>
        </w:rPr>
      </w:pPr>
      <w:r w:rsidRPr="00B70879">
        <w:rPr>
          <w:rFonts w:ascii="Calibri" w:hAnsi="Calibri" w:cs="Calibri"/>
          <w:sz w:val="22"/>
          <w:szCs w:val="22"/>
        </w:rPr>
        <w:t xml:space="preserve">Cars </w:t>
      </w:r>
    </w:p>
    <w:p w14:paraId="25DE3ACA" w14:textId="77777777" w:rsidR="00945D8A" w:rsidRDefault="00945D8A" w:rsidP="00945D8A">
      <w:pPr>
        <w:pStyle w:val="ListParagraph"/>
        <w:numPr>
          <w:ilvl w:val="1"/>
          <w:numId w:val="36"/>
        </w:numPr>
        <w:rPr>
          <w:rFonts w:ascii="Calibri" w:hAnsi="Calibri" w:cs="Calibri"/>
          <w:sz w:val="22"/>
          <w:szCs w:val="22"/>
        </w:rPr>
      </w:pPr>
      <w:r w:rsidRPr="00B70879">
        <w:rPr>
          <w:rFonts w:ascii="Calibri" w:hAnsi="Calibri" w:cs="Calibri"/>
          <w:sz w:val="22"/>
          <w:szCs w:val="22"/>
        </w:rPr>
        <w:t xml:space="preserve">Wooden furniture </w:t>
      </w:r>
    </w:p>
    <w:p w14:paraId="049A6B3C" w14:textId="77777777" w:rsidR="009D67D6" w:rsidRPr="00945D8A" w:rsidRDefault="009D67D6" w:rsidP="00945D8A">
      <w:pPr>
        <w:pStyle w:val="ListParagraph"/>
        <w:ind w:left="360"/>
        <w:rPr>
          <w:b/>
          <w:bCs/>
        </w:rPr>
      </w:pPr>
    </w:p>
    <w:p w14:paraId="5AA31132" w14:textId="77A2CAF5" w:rsidR="009D0257" w:rsidRDefault="00E060C7" w:rsidP="00020612">
      <w:pPr>
        <w:pStyle w:val="ListParagraph"/>
        <w:numPr>
          <w:ilvl w:val="0"/>
          <w:numId w:val="24"/>
        </w:numPr>
        <w:rPr>
          <w:b/>
          <w:bCs/>
        </w:rPr>
      </w:pPr>
      <w:r w:rsidRPr="00876AB1">
        <w:rPr>
          <w:b/>
          <w:bCs/>
        </w:rPr>
        <w:t xml:space="preserve">Can you describe the repair process </w:t>
      </w:r>
      <w:r w:rsidR="00EB1AD8" w:rsidRPr="00876AB1">
        <w:rPr>
          <w:b/>
          <w:bCs/>
          <w:u w:val="single"/>
        </w:rPr>
        <w:t>outside</w:t>
      </w:r>
      <w:r w:rsidRPr="00876AB1">
        <w:rPr>
          <w:b/>
          <w:bCs/>
        </w:rPr>
        <w:t xml:space="preserve"> legal guarantee</w:t>
      </w:r>
      <w:r w:rsidR="00A8749E">
        <w:rPr>
          <w:b/>
          <w:bCs/>
        </w:rPr>
        <w:t xml:space="preserve"> for</w:t>
      </w:r>
      <w:r w:rsidR="0038037E">
        <w:rPr>
          <w:b/>
          <w:bCs/>
        </w:rPr>
        <w:t xml:space="preserve"> the following products</w:t>
      </w:r>
      <w:r w:rsidR="00EB1AD8" w:rsidRPr="00876AB1">
        <w:rPr>
          <w:b/>
          <w:bCs/>
        </w:rPr>
        <w:t xml:space="preserve">? </w:t>
      </w:r>
      <w:r w:rsidR="009D0257" w:rsidRPr="00876AB1">
        <w:rPr>
          <w:b/>
          <w:bCs/>
        </w:rPr>
        <w:t>Please include the different actors and steps within a repair process in the description.</w:t>
      </w:r>
    </w:p>
    <w:p w14:paraId="0F316C24" w14:textId="77777777" w:rsidR="00945D8A" w:rsidRPr="00B70879" w:rsidRDefault="00945D8A" w:rsidP="0038037E">
      <w:pPr>
        <w:pStyle w:val="ListParagraph"/>
        <w:numPr>
          <w:ilvl w:val="0"/>
          <w:numId w:val="37"/>
        </w:numPr>
        <w:rPr>
          <w:rFonts w:ascii="Calibri" w:hAnsi="Calibri" w:cs="Calibri"/>
          <w:sz w:val="22"/>
          <w:szCs w:val="22"/>
        </w:rPr>
      </w:pPr>
      <w:r>
        <w:rPr>
          <w:b/>
          <w:bCs/>
        </w:rPr>
        <w:t xml:space="preserve"> </w:t>
      </w:r>
      <w:r w:rsidRPr="00B70879">
        <w:rPr>
          <w:rFonts w:ascii="Calibri" w:hAnsi="Calibri" w:cs="Calibri"/>
          <w:sz w:val="22"/>
          <w:szCs w:val="22"/>
        </w:rPr>
        <w:t xml:space="preserve">Mobile phones </w:t>
      </w:r>
    </w:p>
    <w:p w14:paraId="760E5C91" w14:textId="77777777" w:rsidR="00945D8A" w:rsidRPr="00B70879" w:rsidRDefault="00945D8A" w:rsidP="0038037E">
      <w:pPr>
        <w:pStyle w:val="ListParagraph"/>
        <w:numPr>
          <w:ilvl w:val="0"/>
          <w:numId w:val="37"/>
        </w:numPr>
        <w:rPr>
          <w:rFonts w:ascii="Calibri" w:hAnsi="Calibri" w:cs="Calibri"/>
          <w:sz w:val="22"/>
          <w:szCs w:val="22"/>
        </w:rPr>
      </w:pPr>
      <w:r w:rsidRPr="00B70879">
        <w:rPr>
          <w:rFonts w:ascii="Calibri" w:hAnsi="Calibri" w:cs="Calibri"/>
          <w:sz w:val="22"/>
          <w:szCs w:val="22"/>
        </w:rPr>
        <w:t>Televisions</w:t>
      </w:r>
    </w:p>
    <w:p w14:paraId="20022F6C" w14:textId="77777777" w:rsidR="00945D8A" w:rsidRPr="00B70879" w:rsidRDefault="00945D8A" w:rsidP="0038037E">
      <w:pPr>
        <w:pStyle w:val="ListParagraph"/>
        <w:numPr>
          <w:ilvl w:val="0"/>
          <w:numId w:val="37"/>
        </w:numPr>
        <w:rPr>
          <w:rFonts w:ascii="Calibri" w:hAnsi="Calibri" w:cs="Calibri"/>
          <w:sz w:val="22"/>
          <w:szCs w:val="22"/>
        </w:rPr>
      </w:pPr>
      <w:r w:rsidRPr="00B70879">
        <w:rPr>
          <w:rFonts w:ascii="Calibri" w:hAnsi="Calibri" w:cs="Calibri"/>
          <w:sz w:val="22"/>
          <w:szCs w:val="22"/>
        </w:rPr>
        <w:t>Refrigerators</w:t>
      </w:r>
    </w:p>
    <w:p w14:paraId="0EE208BF" w14:textId="77777777" w:rsidR="00945D8A" w:rsidRPr="00B70879" w:rsidRDefault="00945D8A" w:rsidP="0038037E">
      <w:pPr>
        <w:pStyle w:val="ListParagraph"/>
        <w:numPr>
          <w:ilvl w:val="0"/>
          <w:numId w:val="37"/>
        </w:numPr>
        <w:rPr>
          <w:rFonts w:ascii="Calibri" w:hAnsi="Calibri" w:cs="Calibri"/>
          <w:sz w:val="22"/>
          <w:szCs w:val="22"/>
        </w:rPr>
      </w:pPr>
      <w:r w:rsidRPr="00B70879">
        <w:rPr>
          <w:rFonts w:ascii="Calibri" w:hAnsi="Calibri" w:cs="Calibri"/>
          <w:sz w:val="22"/>
          <w:szCs w:val="22"/>
        </w:rPr>
        <w:t>Laptops</w:t>
      </w:r>
    </w:p>
    <w:p w14:paraId="107637F2" w14:textId="77777777" w:rsidR="00945D8A" w:rsidRPr="00B70879" w:rsidRDefault="00945D8A" w:rsidP="0038037E">
      <w:pPr>
        <w:pStyle w:val="ListParagraph"/>
        <w:numPr>
          <w:ilvl w:val="0"/>
          <w:numId w:val="37"/>
        </w:numPr>
        <w:rPr>
          <w:rFonts w:ascii="Calibri" w:hAnsi="Calibri" w:cs="Calibri"/>
          <w:sz w:val="22"/>
          <w:szCs w:val="22"/>
        </w:rPr>
      </w:pPr>
      <w:r w:rsidRPr="00B70879">
        <w:rPr>
          <w:rFonts w:ascii="Calibri" w:hAnsi="Calibri" w:cs="Calibri"/>
          <w:sz w:val="22"/>
          <w:szCs w:val="22"/>
        </w:rPr>
        <w:t xml:space="preserve">Clothing </w:t>
      </w:r>
    </w:p>
    <w:p w14:paraId="224CE701" w14:textId="77777777" w:rsidR="00945D8A" w:rsidRPr="00B70879" w:rsidRDefault="00945D8A" w:rsidP="0038037E">
      <w:pPr>
        <w:pStyle w:val="ListParagraph"/>
        <w:numPr>
          <w:ilvl w:val="0"/>
          <w:numId w:val="37"/>
        </w:numPr>
        <w:rPr>
          <w:rFonts w:ascii="Calibri" w:hAnsi="Calibri" w:cs="Calibri"/>
          <w:sz w:val="22"/>
          <w:szCs w:val="22"/>
        </w:rPr>
      </w:pPr>
      <w:r w:rsidRPr="00B70879">
        <w:rPr>
          <w:rFonts w:ascii="Calibri" w:hAnsi="Calibri" w:cs="Calibri"/>
          <w:sz w:val="22"/>
          <w:szCs w:val="22"/>
        </w:rPr>
        <w:t>Shoes/footwear</w:t>
      </w:r>
    </w:p>
    <w:p w14:paraId="7B46CBA7" w14:textId="77777777" w:rsidR="00945D8A" w:rsidRPr="00B70879" w:rsidRDefault="00945D8A" w:rsidP="0038037E">
      <w:pPr>
        <w:pStyle w:val="ListParagraph"/>
        <w:numPr>
          <w:ilvl w:val="0"/>
          <w:numId w:val="37"/>
        </w:numPr>
        <w:rPr>
          <w:rFonts w:ascii="Calibri" w:hAnsi="Calibri" w:cs="Calibri"/>
          <w:sz w:val="22"/>
          <w:szCs w:val="22"/>
        </w:rPr>
      </w:pPr>
      <w:r w:rsidRPr="00B70879">
        <w:rPr>
          <w:rFonts w:ascii="Calibri" w:hAnsi="Calibri" w:cs="Calibri"/>
          <w:sz w:val="22"/>
          <w:szCs w:val="22"/>
        </w:rPr>
        <w:t xml:space="preserve">Cars </w:t>
      </w:r>
    </w:p>
    <w:p w14:paraId="726811AC" w14:textId="170DB431" w:rsidR="00945D8A" w:rsidRPr="0038037E" w:rsidRDefault="00945D8A" w:rsidP="0038037E">
      <w:pPr>
        <w:pStyle w:val="ListParagraph"/>
        <w:numPr>
          <w:ilvl w:val="0"/>
          <w:numId w:val="37"/>
        </w:numPr>
        <w:rPr>
          <w:rFonts w:ascii="Calibri" w:hAnsi="Calibri" w:cs="Calibri"/>
          <w:sz w:val="22"/>
          <w:szCs w:val="22"/>
        </w:rPr>
      </w:pPr>
      <w:r w:rsidRPr="00B70879">
        <w:rPr>
          <w:rFonts w:ascii="Calibri" w:hAnsi="Calibri" w:cs="Calibri"/>
          <w:sz w:val="22"/>
          <w:szCs w:val="22"/>
        </w:rPr>
        <w:t xml:space="preserve">Wooden furniture </w:t>
      </w:r>
    </w:p>
    <w:p w14:paraId="3A7F38EE" w14:textId="77777777" w:rsidR="009D67D6" w:rsidRPr="00EB1AD8" w:rsidRDefault="009D67D6" w:rsidP="009D67D6">
      <w:pPr>
        <w:pStyle w:val="ListParagraph"/>
        <w:ind w:left="1080"/>
        <w:rPr>
          <w:rFonts w:ascii="Calibri" w:hAnsi="Calibri" w:cs="Calibri"/>
          <w:sz w:val="22"/>
          <w:szCs w:val="22"/>
        </w:rPr>
      </w:pPr>
    </w:p>
    <w:p w14:paraId="40841D5D" w14:textId="28EC6404" w:rsidR="004B5E53" w:rsidRPr="00876AB1" w:rsidRDefault="00C340F7" w:rsidP="00020612">
      <w:pPr>
        <w:pStyle w:val="ListParagraph"/>
        <w:numPr>
          <w:ilvl w:val="0"/>
          <w:numId w:val="24"/>
        </w:numPr>
        <w:rPr>
          <w:b/>
          <w:bCs/>
        </w:rPr>
      </w:pPr>
      <w:r w:rsidRPr="00876AB1">
        <w:rPr>
          <w:b/>
          <w:bCs/>
        </w:rPr>
        <w:t xml:space="preserve">We learnt that some repairers offer guarantees on </w:t>
      </w:r>
      <w:r w:rsidR="009D0257" w:rsidRPr="00876AB1">
        <w:rPr>
          <w:b/>
          <w:bCs/>
        </w:rPr>
        <w:t>their repairs</w:t>
      </w:r>
      <w:r w:rsidR="00703367" w:rsidRPr="00876AB1">
        <w:rPr>
          <w:b/>
          <w:bCs/>
        </w:rPr>
        <w:t>. We would like to address the following sub-questions in this regard</w:t>
      </w:r>
      <w:r w:rsidR="00315626" w:rsidRPr="00876AB1">
        <w:rPr>
          <w:b/>
          <w:bCs/>
        </w:rPr>
        <w:t>:</w:t>
      </w:r>
    </w:p>
    <w:p w14:paraId="49FCEBFF" w14:textId="563985A8" w:rsidR="00703367" w:rsidRDefault="00315626" w:rsidP="000D0DC0">
      <w:pPr>
        <w:pStyle w:val="ListParagraph"/>
        <w:numPr>
          <w:ilvl w:val="0"/>
          <w:numId w:val="29"/>
        </w:numPr>
      </w:pPr>
      <w:r>
        <w:t>Is this a practice w</w:t>
      </w:r>
      <w:r w:rsidR="00703367">
        <w:t>ithin</w:t>
      </w:r>
      <w:r>
        <w:t xml:space="preserve"> or </w:t>
      </w:r>
      <w:r w:rsidR="00703367">
        <w:t>outside</w:t>
      </w:r>
      <w:r>
        <w:t xml:space="preserve"> </w:t>
      </w:r>
      <w:r w:rsidRPr="00AC5DFA">
        <w:rPr>
          <w:u w:val="single"/>
        </w:rPr>
        <w:t>legal</w:t>
      </w:r>
      <w:r>
        <w:t xml:space="preserve"> guarantee?</w:t>
      </w:r>
    </w:p>
    <w:p w14:paraId="043C80AB" w14:textId="6F71E722" w:rsidR="00315626" w:rsidRDefault="00315626" w:rsidP="000D0DC0">
      <w:pPr>
        <w:pStyle w:val="ListParagraph"/>
        <w:numPr>
          <w:ilvl w:val="0"/>
          <w:numId w:val="29"/>
        </w:numPr>
      </w:pPr>
      <w:r>
        <w:t xml:space="preserve">Is this a practice within or outside </w:t>
      </w:r>
      <w:r w:rsidRPr="00AC5DFA">
        <w:rPr>
          <w:u w:val="single"/>
        </w:rPr>
        <w:t>commercial</w:t>
      </w:r>
      <w:r>
        <w:t xml:space="preserve"> guarantee?</w:t>
      </w:r>
    </w:p>
    <w:p w14:paraId="744023A0" w14:textId="3C742A4B" w:rsidR="00703367" w:rsidRDefault="00782D94" w:rsidP="000D0DC0">
      <w:pPr>
        <w:pStyle w:val="ListParagraph"/>
        <w:numPr>
          <w:ilvl w:val="0"/>
          <w:numId w:val="29"/>
        </w:numPr>
      </w:pPr>
      <w:r>
        <w:t xml:space="preserve">Is </w:t>
      </w:r>
      <w:r w:rsidR="006A77CC">
        <w:t>this a contracted repairers</w:t>
      </w:r>
      <w:r>
        <w:t xml:space="preserve"> practice only or </w:t>
      </w:r>
      <w:r w:rsidR="006A77CC">
        <w:t>are in</w:t>
      </w:r>
      <w:r w:rsidR="00703367">
        <w:t>dependent</w:t>
      </w:r>
      <w:r w:rsidR="006A77CC">
        <w:t xml:space="preserve"> repairers offering the same?</w:t>
      </w:r>
    </w:p>
    <w:p w14:paraId="39062D13" w14:textId="08C838D4" w:rsidR="00703367" w:rsidRDefault="006A77CC" w:rsidP="000D0DC0">
      <w:pPr>
        <w:pStyle w:val="ListParagraph"/>
        <w:numPr>
          <w:ilvl w:val="0"/>
          <w:numId w:val="29"/>
        </w:numPr>
      </w:pPr>
      <w:r>
        <w:t>Is the guarantee usually given o</w:t>
      </w:r>
      <w:r w:rsidR="00315626">
        <w:t>n parts</w:t>
      </w:r>
      <w:r>
        <w:t>, on labour, on whole products?</w:t>
      </w:r>
    </w:p>
    <w:p w14:paraId="52CA594A" w14:textId="77777777" w:rsidR="009D67D6" w:rsidRDefault="009D67D6" w:rsidP="009D67D6">
      <w:pPr>
        <w:pStyle w:val="ListParagraph"/>
        <w:ind w:left="1080"/>
      </w:pPr>
    </w:p>
    <w:p w14:paraId="457DB831" w14:textId="0C3931F3" w:rsidR="009D67D6" w:rsidRDefault="0041227E" w:rsidP="009D67D6">
      <w:pPr>
        <w:pStyle w:val="ListParagraph"/>
        <w:numPr>
          <w:ilvl w:val="0"/>
          <w:numId w:val="24"/>
        </w:numPr>
        <w:rPr>
          <w:b/>
          <w:bCs/>
        </w:rPr>
      </w:pPr>
      <w:r w:rsidRPr="00893E2E">
        <w:rPr>
          <w:b/>
          <w:bCs/>
        </w:rPr>
        <w:t>Are spare parts provided as a priority within legal guarantee or within commercial warranty cases (and as less priority outside guarantee</w:t>
      </w:r>
      <w:r w:rsidR="005D3118" w:rsidRPr="00893E2E">
        <w:rPr>
          <w:b/>
          <w:bCs/>
        </w:rPr>
        <w:t>)?</w:t>
      </w:r>
    </w:p>
    <w:p w14:paraId="340876E8" w14:textId="77777777" w:rsidR="009D67D6" w:rsidRDefault="009D67D6" w:rsidP="000A01D3"/>
    <w:p w14:paraId="1E5247DF" w14:textId="77777777" w:rsidR="0009090A" w:rsidRPr="009D67D6" w:rsidRDefault="00FC6119" w:rsidP="00020612">
      <w:pPr>
        <w:pStyle w:val="ListParagraph"/>
        <w:numPr>
          <w:ilvl w:val="0"/>
          <w:numId w:val="24"/>
        </w:numPr>
        <w:rPr>
          <w:b/>
          <w:bCs/>
        </w:rPr>
      </w:pPr>
      <w:r w:rsidRPr="009D67D6">
        <w:rPr>
          <w:b/>
          <w:bCs/>
        </w:rPr>
        <w:t xml:space="preserve">We </w:t>
      </w:r>
      <w:r w:rsidR="00D9218B" w:rsidRPr="009D67D6">
        <w:rPr>
          <w:b/>
          <w:bCs/>
        </w:rPr>
        <w:t>identified</w:t>
      </w:r>
      <w:r w:rsidRPr="009D67D6">
        <w:rPr>
          <w:b/>
          <w:bCs/>
        </w:rPr>
        <w:t xml:space="preserve"> </w:t>
      </w:r>
      <w:r w:rsidR="00D52878" w:rsidRPr="009D67D6">
        <w:rPr>
          <w:b/>
          <w:bCs/>
        </w:rPr>
        <w:t>three factors influenc</w:t>
      </w:r>
      <w:r w:rsidR="00D9218B" w:rsidRPr="009D67D6">
        <w:rPr>
          <w:b/>
          <w:bCs/>
        </w:rPr>
        <w:t>ing</w:t>
      </w:r>
      <w:r w:rsidR="00D52878" w:rsidRPr="009D67D6">
        <w:rPr>
          <w:b/>
          <w:bCs/>
        </w:rPr>
        <w:t xml:space="preserve"> </w:t>
      </w:r>
      <w:r w:rsidR="00D9218B" w:rsidRPr="009D67D6">
        <w:rPr>
          <w:b/>
          <w:bCs/>
        </w:rPr>
        <w:t>the</w:t>
      </w:r>
      <w:r w:rsidR="00D52878" w:rsidRPr="009D67D6">
        <w:rPr>
          <w:b/>
          <w:bCs/>
        </w:rPr>
        <w:t xml:space="preserve"> decision </w:t>
      </w:r>
      <w:r w:rsidR="00D9218B" w:rsidRPr="009D67D6">
        <w:rPr>
          <w:b/>
          <w:bCs/>
        </w:rPr>
        <w:t>for repair</w:t>
      </w:r>
      <w:r w:rsidR="001F4774" w:rsidRPr="009D67D6">
        <w:rPr>
          <w:b/>
          <w:bCs/>
        </w:rPr>
        <w:t xml:space="preserve"> and against replacement</w:t>
      </w:r>
      <w:r w:rsidR="00FA4416" w:rsidRPr="009D67D6">
        <w:rPr>
          <w:b/>
          <w:bCs/>
        </w:rPr>
        <w:t xml:space="preserve"> </w:t>
      </w:r>
      <w:r w:rsidR="00D52878" w:rsidRPr="009D67D6">
        <w:rPr>
          <w:b/>
          <w:bCs/>
        </w:rPr>
        <w:t>(</w:t>
      </w:r>
      <w:r w:rsidR="00021F5B" w:rsidRPr="009D67D6">
        <w:rPr>
          <w:b/>
          <w:bCs/>
        </w:rPr>
        <w:t>p</w:t>
      </w:r>
      <w:r w:rsidR="00D52878" w:rsidRPr="009D67D6">
        <w:rPr>
          <w:b/>
          <w:bCs/>
        </w:rPr>
        <w:t xml:space="preserve">rice </w:t>
      </w:r>
      <w:r w:rsidR="00021F5B" w:rsidRPr="009D67D6">
        <w:rPr>
          <w:b/>
          <w:bCs/>
        </w:rPr>
        <w:t>a</w:t>
      </w:r>
      <w:r w:rsidR="00D52878" w:rsidRPr="009D67D6">
        <w:rPr>
          <w:b/>
          <w:bCs/>
        </w:rPr>
        <w:t xml:space="preserve">nd availability </w:t>
      </w:r>
      <w:r w:rsidR="00021F5B" w:rsidRPr="009D67D6">
        <w:rPr>
          <w:b/>
          <w:bCs/>
        </w:rPr>
        <w:t>o</w:t>
      </w:r>
      <w:r w:rsidR="00D52878" w:rsidRPr="009D67D6">
        <w:rPr>
          <w:b/>
          <w:bCs/>
        </w:rPr>
        <w:t xml:space="preserve">f spare parts, </w:t>
      </w:r>
      <w:r w:rsidR="00021F5B" w:rsidRPr="009D67D6">
        <w:rPr>
          <w:b/>
          <w:bCs/>
        </w:rPr>
        <w:t xml:space="preserve">price of repair, price of original product). </w:t>
      </w:r>
    </w:p>
    <w:p w14:paraId="2966B16C" w14:textId="6682E9E4" w:rsidR="0056294E" w:rsidRDefault="00021F5B" w:rsidP="000D0DC0">
      <w:pPr>
        <w:pStyle w:val="ListParagraph"/>
        <w:numPr>
          <w:ilvl w:val="0"/>
          <w:numId w:val="31"/>
        </w:numPr>
      </w:pPr>
      <w:r>
        <w:t>Is this true to the same extent</w:t>
      </w:r>
      <w:r w:rsidR="0028732E">
        <w:t xml:space="preserve"> to</w:t>
      </w:r>
      <w:r>
        <w:t xml:space="preserve"> manufacturers, retailers, </w:t>
      </w:r>
      <w:proofErr w:type="gramStart"/>
      <w:r>
        <w:t>repairers</w:t>
      </w:r>
      <w:proofErr w:type="gramEnd"/>
      <w:r>
        <w:t xml:space="preserve"> and consumers</w:t>
      </w:r>
      <w:r w:rsidR="0056294E">
        <w:t>?</w:t>
      </w:r>
    </w:p>
    <w:p w14:paraId="5A700589" w14:textId="323E190B" w:rsidR="0009090A" w:rsidRDefault="00CD2F62" w:rsidP="000D0DC0">
      <w:pPr>
        <w:pStyle w:val="ListParagraph"/>
        <w:numPr>
          <w:ilvl w:val="0"/>
          <w:numId w:val="31"/>
        </w:numPr>
      </w:pPr>
      <w:r>
        <w:t>What is the major reason</w:t>
      </w:r>
      <w:r w:rsidR="003E7600">
        <w:t xml:space="preserve"> </w:t>
      </w:r>
      <w:r>
        <w:t>for you</w:t>
      </w:r>
      <w:r w:rsidR="000E6399">
        <w:t>r organisation</w:t>
      </w:r>
      <w:r>
        <w:t xml:space="preserve"> to</w:t>
      </w:r>
      <w:r w:rsidR="003E7600">
        <w:t xml:space="preserve"> decide against repair?</w:t>
      </w:r>
    </w:p>
    <w:p w14:paraId="2E4CFD30" w14:textId="77777777" w:rsidR="009D67D6" w:rsidRDefault="009D67D6" w:rsidP="009D67D6">
      <w:pPr>
        <w:pStyle w:val="ListParagraph"/>
        <w:ind w:left="1080"/>
      </w:pPr>
    </w:p>
    <w:p w14:paraId="0B25551B" w14:textId="36F458AC" w:rsidR="009D67D6" w:rsidRPr="000E6399" w:rsidRDefault="0009090A" w:rsidP="000E6399">
      <w:pPr>
        <w:pStyle w:val="ListParagraph"/>
        <w:numPr>
          <w:ilvl w:val="0"/>
          <w:numId w:val="24"/>
        </w:numPr>
        <w:rPr>
          <w:rFonts w:ascii="Calibri" w:hAnsi="Calibri" w:cs="Calibri"/>
          <w:b/>
          <w:bCs/>
          <w:sz w:val="22"/>
          <w:szCs w:val="22"/>
        </w:rPr>
      </w:pPr>
      <w:r w:rsidRPr="000E6399">
        <w:rPr>
          <w:b/>
          <w:bCs/>
        </w:rPr>
        <w:t xml:space="preserve">At </w:t>
      </w:r>
      <w:r w:rsidR="00AE269F" w:rsidRPr="000E6399">
        <w:rPr>
          <w:b/>
          <w:bCs/>
        </w:rPr>
        <w:t>what proportion do you replace products instead of repairing them</w:t>
      </w:r>
      <w:r w:rsidR="00FA0CA9" w:rsidRPr="000E6399">
        <w:rPr>
          <w:b/>
          <w:bCs/>
        </w:rPr>
        <w:t xml:space="preserve"> (</w:t>
      </w:r>
      <w:proofErr w:type="gramStart"/>
      <w:r w:rsidR="00FA0CA9" w:rsidRPr="000E6399">
        <w:rPr>
          <w:b/>
          <w:bCs/>
        </w:rPr>
        <w:t>e.g.</w:t>
      </w:r>
      <w:proofErr w:type="gramEnd"/>
      <w:r w:rsidR="00FA0CA9" w:rsidRPr="000E6399">
        <w:rPr>
          <w:b/>
          <w:bCs/>
        </w:rPr>
        <w:t xml:space="preserve"> answer in percentage)</w:t>
      </w:r>
      <w:r w:rsidR="00AE269F" w:rsidRPr="000E6399">
        <w:rPr>
          <w:b/>
          <w:bCs/>
        </w:rPr>
        <w:t>?</w:t>
      </w:r>
      <w:r w:rsidRPr="000E6399">
        <w:rPr>
          <w:b/>
          <w:bCs/>
        </w:rPr>
        <w:t xml:space="preserve"> </w:t>
      </w:r>
    </w:p>
    <w:p w14:paraId="6BA92713" w14:textId="77777777" w:rsidR="000E6399" w:rsidRPr="005B7E71" w:rsidRDefault="000E6399" w:rsidP="000E6399">
      <w:pPr>
        <w:pStyle w:val="ListParagraph"/>
        <w:ind w:left="360"/>
        <w:rPr>
          <w:rFonts w:ascii="Calibri" w:hAnsi="Calibri" w:cs="Calibri"/>
          <w:b/>
          <w:bCs/>
          <w:sz w:val="22"/>
          <w:szCs w:val="22"/>
        </w:rPr>
      </w:pPr>
    </w:p>
    <w:p w14:paraId="227AE56E" w14:textId="2F617ABC" w:rsidR="00B50405" w:rsidRPr="005B7E71" w:rsidRDefault="0009090A" w:rsidP="000E6399">
      <w:pPr>
        <w:pStyle w:val="ListParagraph"/>
        <w:numPr>
          <w:ilvl w:val="0"/>
          <w:numId w:val="24"/>
        </w:numPr>
        <w:rPr>
          <w:rFonts w:ascii="Calibri" w:hAnsi="Calibri" w:cs="Calibri"/>
          <w:b/>
          <w:bCs/>
          <w:sz w:val="22"/>
          <w:szCs w:val="22"/>
        </w:rPr>
      </w:pPr>
      <w:r w:rsidRPr="005B7E71">
        <w:rPr>
          <w:b/>
          <w:bCs/>
        </w:rPr>
        <w:t xml:space="preserve">What do you do with products </w:t>
      </w:r>
      <w:r w:rsidR="00377821" w:rsidRPr="005B7E71">
        <w:rPr>
          <w:b/>
          <w:bCs/>
        </w:rPr>
        <w:t xml:space="preserve">(if being repairer, repairing retailer or manufacturer) </w:t>
      </w:r>
      <w:r w:rsidRPr="005B7E71">
        <w:rPr>
          <w:b/>
          <w:bCs/>
        </w:rPr>
        <w:t>that cannot</w:t>
      </w:r>
      <w:r w:rsidR="00FA0CA9" w:rsidRPr="005B7E71">
        <w:rPr>
          <w:b/>
          <w:bCs/>
        </w:rPr>
        <w:t xml:space="preserve"> be/are not worth being</w:t>
      </w:r>
      <w:r w:rsidRPr="005B7E71">
        <w:rPr>
          <w:b/>
          <w:bCs/>
        </w:rPr>
        <w:t xml:space="preserve"> repaired? </w:t>
      </w:r>
    </w:p>
    <w:p w14:paraId="16410188" w14:textId="77777777" w:rsidR="000E6399" w:rsidRPr="000E6399" w:rsidRDefault="000E6399" w:rsidP="000E6399">
      <w:pPr>
        <w:rPr>
          <w:rFonts w:ascii="Calibri" w:hAnsi="Calibri" w:cs="Calibri"/>
          <w:sz w:val="22"/>
          <w:szCs w:val="22"/>
        </w:rPr>
      </w:pPr>
    </w:p>
    <w:p w14:paraId="33C52606" w14:textId="1350C631" w:rsidR="001A5E49" w:rsidRPr="00B50405" w:rsidRDefault="001A5E49" w:rsidP="00020612">
      <w:pPr>
        <w:pStyle w:val="ListParagraph"/>
        <w:numPr>
          <w:ilvl w:val="0"/>
          <w:numId w:val="24"/>
        </w:numPr>
        <w:rPr>
          <w:b/>
          <w:bCs/>
        </w:rPr>
      </w:pPr>
      <w:r w:rsidRPr="00B50405">
        <w:rPr>
          <w:b/>
          <w:bCs/>
        </w:rPr>
        <w:t>Would you agree that there is a lacking</w:t>
      </w:r>
      <w:r w:rsidR="007559B7" w:rsidRPr="00B50405">
        <w:rPr>
          <w:b/>
          <w:bCs/>
        </w:rPr>
        <w:t xml:space="preserve"> (convenient)</w:t>
      </w:r>
      <w:r w:rsidRPr="00B50405">
        <w:rPr>
          <w:b/>
          <w:bCs/>
        </w:rPr>
        <w:t xml:space="preserve"> repair infrastructure in Europe? </w:t>
      </w:r>
      <w:r w:rsidR="00FA0CA9" w:rsidRPr="00B50405">
        <w:rPr>
          <w:b/>
          <w:bCs/>
        </w:rPr>
        <w:t>What is the major reason for this?</w:t>
      </w:r>
      <w:r w:rsidR="000D0DC0" w:rsidRPr="00B50405">
        <w:rPr>
          <w:b/>
          <w:bCs/>
        </w:rPr>
        <w:t xml:space="preserve"> Is the lack different for the different product groups?</w:t>
      </w:r>
    </w:p>
    <w:p w14:paraId="638C26F1" w14:textId="77777777" w:rsidR="007559B7" w:rsidRPr="00B70879" w:rsidRDefault="007559B7" w:rsidP="000D0DC0">
      <w:pPr>
        <w:pStyle w:val="ListParagraph"/>
        <w:numPr>
          <w:ilvl w:val="0"/>
          <w:numId w:val="34"/>
        </w:numPr>
        <w:rPr>
          <w:rFonts w:ascii="Calibri" w:hAnsi="Calibri" w:cs="Calibri"/>
          <w:sz w:val="22"/>
          <w:szCs w:val="22"/>
        </w:rPr>
      </w:pPr>
      <w:r w:rsidRPr="00B70879">
        <w:rPr>
          <w:rFonts w:ascii="Calibri" w:hAnsi="Calibri" w:cs="Calibri"/>
          <w:sz w:val="22"/>
          <w:szCs w:val="22"/>
        </w:rPr>
        <w:t xml:space="preserve">Mobile phones </w:t>
      </w:r>
    </w:p>
    <w:p w14:paraId="12BEE78F" w14:textId="77777777" w:rsidR="007559B7" w:rsidRPr="00B70879" w:rsidRDefault="007559B7" w:rsidP="000D0DC0">
      <w:pPr>
        <w:pStyle w:val="ListParagraph"/>
        <w:numPr>
          <w:ilvl w:val="0"/>
          <w:numId w:val="34"/>
        </w:numPr>
        <w:rPr>
          <w:rFonts w:ascii="Calibri" w:hAnsi="Calibri" w:cs="Calibri"/>
          <w:sz w:val="22"/>
          <w:szCs w:val="22"/>
        </w:rPr>
      </w:pPr>
      <w:r w:rsidRPr="00B70879">
        <w:rPr>
          <w:rFonts w:ascii="Calibri" w:hAnsi="Calibri" w:cs="Calibri"/>
          <w:sz w:val="22"/>
          <w:szCs w:val="22"/>
        </w:rPr>
        <w:t>Televisions</w:t>
      </w:r>
    </w:p>
    <w:p w14:paraId="40C62407" w14:textId="77777777" w:rsidR="007559B7" w:rsidRPr="00B70879" w:rsidRDefault="007559B7" w:rsidP="000D0DC0">
      <w:pPr>
        <w:pStyle w:val="ListParagraph"/>
        <w:numPr>
          <w:ilvl w:val="0"/>
          <w:numId w:val="34"/>
        </w:numPr>
        <w:rPr>
          <w:rFonts w:ascii="Calibri" w:hAnsi="Calibri" w:cs="Calibri"/>
          <w:sz w:val="22"/>
          <w:szCs w:val="22"/>
        </w:rPr>
      </w:pPr>
      <w:r w:rsidRPr="00B70879">
        <w:rPr>
          <w:rFonts w:ascii="Calibri" w:hAnsi="Calibri" w:cs="Calibri"/>
          <w:sz w:val="22"/>
          <w:szCs w:val="22"/>
        </w:rPr>
        <w:lastRenderedPageBreak/>
        <w:t>Refrigerators</w:t>
      </w:r>
    </w:p>
    <w:p w14:paraId="0C60FA89" w14:textId="77777777" w:rsidR="007559B7" w:rsidRPr="00B70879" w:rsidRDefault="007559B7" w:rsidP="000D0DC0">
      <w:pPr>
        <w:pStyle w:val="ListParagraph"/>
        <w:numPr>
          <w:ilvl w:val="0"/>
          <w:numId w:val="34"/>
        </w:numPr>
        <w:rPr>
          <w:rFonts w:ascii="Calibri" w:hAnsi="Calibri" w:cs="Calibri"/>
          <w:sz w:val="22"/>
          <w:szCs w:val="22"/>
        </w:rPr>
      </w:pPr>
      <w:r w:rsidRPr="00B70879">
        <w:rPr>
          <w:rFonts w:ascii="Calibri" w:hAnsi="Calibri" w:cs="Calibri"/>
          <w:sz w:val="22"/>
          <w:szCs w:val="22"/>
        </w:rPr>
        <w:t>Laptops</w:t>
      </w:r>
    </w:p>
    <w:p w14:paraId="7F781303" w14:textId="77777777" w:rsidR="007559B7" w:rsidRPr="00B70879" w:rsidRDefault="007559B7" w:rsidP="000D0DC0">
      <w:pPr>
        <w:pStyle w:val="ListParagraph"/>
        <w:numPr>
          <w:ilvl w:val="0"/>
          <w:numId w:val="34"/>
        </w:numPr>
        <w:rPr>
          <w:rFonts w:ascii="Calibri" w:hAnsi="Calibri" w:cs="Calibri"/>
          <w:sz w:val="22"/>
          <w:szCs w:val="22"/>
        </w:rPr>
      </w:pPr>
      <w:r w:rsidRPr="00B70879">
        <w:rPr>
          <w:rFonts w:ascii="Calibri" w:hAnsi="Calibri" w:cs="Calibri"/>
          <w:sz w:val="22"/>
          <w:szCs w:val="22"/>
        </w:rPr>
        <w:t xml:space="preserve">Clothing </w:t>
      </w:r>
    </w:p>
    <w:p w14:paraId="3C7E519A" w14:textId="77777777" w:rsidR="007559B7" w:rsidRPr="00B70879" w:rsidRDefault="007559B7" w:rsidP="000D0DC0">
      <w:pPr>
        <w:pStyle w:val="ListParagraph"/>
        <w:numPr>
          <w:ilvl w:val="0"/>
          <w:numId w:val="34"/>
        </w:numPr>
        <w:rPr>
          <w:rFonts w:ascii="Calibri" w:hAnsi="Calibri" w:cs="Calibri"/>
          <w:sz w:val="22"/>
          <w:szCs w:val="22"/>
        </w:rPr>
      </w:pPr>
      <w:r w:rsidRPr="00B70879">
        <w:rPr>
          <w:rFonts w:ascii="Calibri" w:hAnsi="Calibri" w:cs="Calibri"/>
          <w:sz w:val="22"/>
          <w:szCs w:val="22"/>
        </w:rPr>
        <w:t>Shoes/footwear</w:t>
      </w:r>
    </w:p>
    <w:p w14:paraId="550D4FFE" w14:textId="77777777" w:rsidR="007559B7" w:rsidRPr="00B70879" w:rsidRDefault="007559B7" w:rsidP="000D0DC0">
      <w:pPr>
        <w:pStyle w:val="ListParagraph"/>
        <w:numPr>
          <w:ilvl w:val="0"/>
          <w:numId w:val="34"/>
        </w:numPr>
        <w:rPr>
          <w:rFonts w:ascii="Calibri" w:hAnsi="Calibri" w:cs="Calibri"/>
          <w:sz w:val="22"/>
          <w:szCs w:val="22"/>
        </w:rPr>
      </w:pPr>
      <w:r w:rsidRPr="00B70879">
        <w:rPr>
          <w:rFonts w:ascii="Calibri" w:hAnsi="Calibri" w:cs="Calibri"/>
          <w:sz w:val="22"/>
          <w:szCs w:val="22"/>
        </w:rPr>
        <w:t xml:space="preserve">Cars </w:t>
      </w:r>
    </w:p>
    <w:p w14:paraId="71A50A61" w14:textId="69C76E24" w:rsidR="007559B7" w:rsidRDefault="007559B7" w:rsidP="000D0DC0">
      <w:pPr>
        <w:pStyle w:val="ListParagraph"/>
        <w:numPr>
          <w:ilvl w:val="0"/>
          <w:numId w:val="34"/>
        </w:numPr>
        <w:rPr>
          <w:rFonts w:ascii="Calibri" w:hAnsi="Calibri" w:cs="Calibri"/>
          <w:sz w:val="22"/>
          <w:szCs w:val="22"/>
        </w:rPr>
      </w:pPr>
      <w:r w:rsidRPr="00B70879">
        <w:rPr>
          <w:rFonts w:ascii="Calibri" w:hAnsi="Calibri" w:cs="Calibri"/>
          <w:sz w:val="22"/>
          <w:szCs w:val="22"/>
        </w:rPr>
        <w:t xml:space="preserve">Wooden furniture </w:t>
      </w:r>
    </w:p>
    <w:p w14:paraId="4D435543" w14:textId="77777777" w:rsidR="00B50405" w:rsidRPr="007559B7" w:rsidRDefault="00B50405" w:rsidP="00B50405">
      <w:pPr>
        <w:pStyle w:val="ListParagraph"/>
        <w:ind w:left="1080"/>
        <w:rPr>
          <w:rFonts w:ascii="Calibri" w:hAnsi="Calibri" w:cs="Calibri"/>
          <w:sz w:val="22"/>
          <w:szCs w:val="22"/>
        </w:rPr>
      </w:pPr>
    </w:p>
    <w:p w14:paraId="5BEC2223" w14:textId="2FB2A0A0" w:rsidR="0065467D" w:rsidRDefault="0065467D" w:rsidP="00020612">
      <w:pPr>
        <w:pStyle w:val="ListParagraph"/>
        <w:numPr>
          <w:ilvl w:val="0"/>
          <w:numId w:val="24"/>
        </w:numPr>
        <w:rPr>
          <w:b/>
          <w:bCs/>
        </w:rPr>
      </w:pPr>
      <w:r w:rsidRPr="00B50405">
        <w:rPr>
          <w:b/>
          <w:bCs/>
        </w:rPr>
        <w:t xml:space="preserve">Do </w:t>
      </w:r>
      <w:r w:rsidR="004B63A1" w:rsidRPr="00B50405">
        <w:rPr>
          <w:b/>
          <w:bCs/>
        </w:rPr>
        <w:t xml:space="preserve">you assume that the current repair infrastructure could digest </w:t>
      </w:r>
      <w:r w:rsidR="008F2B1C">
        <w:rPr>
          <w:b/>
          <w:bCs/>
        </w:rPr>
        <w:t>an increasing</w:t>
      </w:r>
      <w:r w:rsidR="004B63A1" w:rsidRPr="00B50405">
        <w:rPr>
          <w:b/>
          <w:bCs/>
        </w:rPr>
        <w:t xml:space="preserve"> repair demand?</w:t>
      </w:r>
    </w:p>
    <w:p w14:paraId="2370C0A9" w14:textId="77777777" w:rsidR="00B50405" w:rsidRPr="00B50405" w:rsidRDefault="00B50405" w:rsidP="00B50405">
      <w:pPr>
        <w:pStyle w:val="ListParagraph"/>
        <w:ind w:left="360"/>
        <w:rPr>
          <w:b/>
          <w:bCs/>
        </w:rPr>
      </w:pPr>
    </w:p>
    <w:p w14:paraId="2C280CF7" w14:textId="171FF30C" w:rsidR="00D3109A" w:rsidRDefault="001A5E49" w:rsidP="000869D6">
      <w:pPr>
        <w:pStyle w:val="ListParagraph"/>
        <w:numPr>
          <w:ilvl w:val="0"/>
          <w:numId w:val="24"/>
        </w:numPr>
        <w:rPr>
          <w:b/>
          <w:bCs/>
        </w:rPr>
      </w:pPr>
      <w:r w:rsidRPr="005956C5">
        <w:rPr>
          <w:b/>
          <w:bCs/>
        </w:rPr>
        <w:t xml:space="preserve">How do you expect </w:t>
      </w:r>
      <w:r w:rsidR="005D3118" w:rsidRPr="005956C5">
        <w:rPr>
          <w:b/>
          <w:bCs/>
        </w:rPr>
        <w:t xml:space="preserve">the </w:t>
      </w:r>
      <w:r w:rsidRPr="005956C5">
        <w:rPr>
          <w:b/>
          <w:bCs/>
        </w:rPr>
        <w:t>further development of the r</w:t>
      </w:r>
      <w:r w:rsidR="007A7B5F" w:rsidRPr="005956C5">
        <w:rPr>
          <w:b/>
          <w:bCs/>
        </w:rPr>
        <w:t>epair market</w:t>
      </w:r>
      <w:r w:rsidR="008F2B1C" w:rsidRPr="005956C5">
        <w:rPr>
          <w:b/>
          <w:bCs/>
        </w:rPr>
        <w:t xml:space="preserve"> and the repair infrastructure</w:t>
      </w:r>
      <w:r w:rsidR="007A7B5F" w:rsidRPr="005956C5">
        <w:rPr>
          <w:b/>
          <w:bCs/>
        </w:rPr>
        <w:t xml:space="preserve"> in </w:t>
      </w:r>
      <w:r w:rsidRPr="005956C5">
        <w:rPr>
          <w:b/>
          <w:bCs/>
        </w:rPr>
        <w:t xml:space="preserve">the next </w:t>
      </w:r>
      <w:r w:rsidR="007A7B5F" w:rsidRPr="005956C5">
        <w:rPr>
          <w:b/>
          <w:bCs/>
        </w:rPr>
        <w:t>10 years</w:t>
      </w:r>
      <w:r w:rsidR="005956C5" w:rsidRPr="005956C5">
        <w:rPr>
          <w:b/>
          <w:bCs/>
        </w:rPr>
        <w:t>?</w:t>
      </w:r>
    </w:p>
    <w:p w14:paraId="658C8B6C" w14:textId="77777777" w:rsidR="00006CAA" w:rsidRDefault="00006CAA" w:rsidP="00006CAA">
      <w:pPr>
        <w:rPr>
          <w:b/>
          <w:bCs/>
        </w:rPr>
      </w:pPr>
    </w:p>
    <w:p w14:paraId="5BCD9C9A" w14:textId="77777777" w:rsidR="00006CAA" w:rsidRDefault="00006CAA" w:rsidP="00006CAA">
      <w:pPr>
        <w:pStyle w:val="ListParagraph"/>
        <w:numPr>
          <w:ilvl w:val="0"/>
          <w:numId w:val="24"/>
        </w:numPr>
        <w:rPr>
          <w:b/>
          <w:bCs/>
        </w:rPr>
      </w:pPr>
      <w:r>
        <w:rPr>
          <w:b/>
          <w:bCs/>
        </w:rPr>
        <w:t>What would be the potential impacts of introducing a horizontal right to repair?</w:t>
      </w:r>
      <w:r>
        <w:t xml:space="preserve"> Think of, for instance: economic, </w:t>
      </w:r>
      <w:proofErr w:type="gramStart"/>
      <w:r>
        <w:t>environmental</w:t>
      </w:r>
      <w:proofErr w:type="gramEnd"/>
      <w:r>
        <w:t xml:space="preserve"> and social impacts, impacts on consumers</w:t>
      </w:r>
    </w:p>
    <w:p w14:paraId="79FDAF23" w14:textId="77777777" w:rsidR="00006CAA" w:rsidRPr="007047AE" w:rsidRDefault="00006CAA" w:rsidP="00006CAA">
      <w:pPr>
        <w:pStyle w:val="ListParagraph"/>
        <w:rPr>
          <w:b/>
          <w:bCs/>
        </w:rPr>
      </w:pPr>
    </w:p>
    <w:p w14:paraId="0126DD1A" w14:textId="70216DC0" w:rsidR="00006CAA" w:rsidRPr="00764AD2" w:rsidRDefault="00006CAA" w:rsidP="00006CAA">
      <w:pPr>
        <w:pStyle w:val="ListParagraph"/>
        <w:numPr>
          <w:ilvl w:val="0"/>
          <w:numId w:val="24"/>
        </w:numPr>
        <w:rPr>
          <w:b/>
          <w:bCs/>
        </w:rPr>
      </w:pPr>
      <w:r>
        <w:rPr>
          <w:b/>
          <w:bCs/>
        </w:rPr>
        <w:t xml:space="preserve">What would be the potential impacts of extending the legal guarantee period? </w:t>
      </w:r>
      <w:r>
        <w:t xml:space="preserve">Think of, for instance: economic, </w:t>
      </w:r>
      <w:proofErr w:type="gramStart"/>
      <w:r>
        <w:t>environmental</w:t>
      </w:r>
      <w:proofErr w:type="gramEnd"/>
      <w:r>
        <w:t xml:space="preserve"> and social impacts, impacts on consumers.</w:t>
      </w:r>
    </w:p>
    <w:sectPr w:rsidR="00006CAA" w:rsidRPr="00764AD2" w:rsidSect="008F2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183"/>
    <w:multiLevelType w:val="hybridMultilevel"/>
    <w:tmpl w:val="1BCA890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54A0872"/>
    <w:multiLevelType w:val="hybridMultilevel"/>
    <w:tmpl w:val="8682A9DE"/>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B75A3D"/>
    <w:multiLevelType w:val="hybridMultilevel"/>
    <w:tmpl w:val="7D2A2C8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7446AAA"/>
    <w:multiLevelType w:val="hybridMultilevel"/>
    <w:tmpl w:val="7D2A2C8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F8E7E9C"/>
    <w:multiLevelType w:val="hybridMultilevel"/>
    <w:tmpl w:val="7D2A2C8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0A360CE"/>
    <w:multiLevelType w:val="hybridMultilevel"/>
    <w:tmpl w:val="FE06E670"/>
    <w:lvl w:ilvl="0" w:tplc="DDFE0BAA">
      <w:start w:val="3"/>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3955C6B"/>
    <w:multiLevelType w:val="hybridMultilevel"/>
    <w:tmpl w:val="CD4ED1AE"/>
    <w:lvl w:ilvl="0" w:tplc="B3E6F948">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162981"/>
    <w:multiLevelType w:val="hybridMultilevel"/>
    <w:tmpl w:val="D812E0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5F138A"/>
    <w:multiLevelType w:val="hybridMultilevel"/>
    <w:tmpl w:val="85463900"/>
    <w:lvl w:ilvl="0" w:tplc="04070001">
      <w:start w:val="1"/>
      <w:numFmt w:val="bullet"/>
      <w:lvlText w:val=""/>
      <w:lvlJc w:val="left"/>
      <w:pPr>
        <w:ind w:left="360" w:hanging="360"/>
      </w:pPr>
      <w:rPr>
        <w:rFonts w:ascii="Symbol" w:hAnsi="Symbol" w:hint="default"/>
      </w:rPr>
    </w:lvl>
    <w:lvl w:ilvl="1" w:tplc="32BA647A">
      <w:start w:val="1"/>
      <w:numFmt w:val="bullet"/>
      <w:lvlText w:val="o"/>
      <w:lvlJc w:val="left"/>
      <w:pPr>
        <w:ind w:left="1080" w:hanging="360"/>
      </w:pPr>
    </w:lvl>
    <w:lvl w:ilvl="2" w:tplc="307A1B28">
      <w:start w:val="1"/>
      <w:numFmt w:val="lowerRoman"/>
      <w:lvlText w:val="%3."/>
      <w:lvlJc w:val="right"/>
      <w:pPr>
        <w:ind w:left="1800" w:hanging="180"/>
      </w:pPr>
    </w:lvl>
    <w:lvl w:ilvl="3" w:tplc="0407000F">
      <w:start w:val="1"/>
      <w:numFmt w:val="decimal"/>
      <w:lvlText w:val="%4."/>
      <w:lvlJc w:val="left"/>
      <w:pPr>
        <w:ind w:left="2520" w:hanging="360"/>
      </w:pPr>
    </w:lvl>
    <w:lvl w:ilvl="4" w:tplc="4502AC94">
      <w:start w:val="1"/>
      <w:numFmt w:val="lowerLetter"/>
      <w:lvlText w:val="%5."/>
      <w:lvlJc w:val="left"/>
      <w:pPr>
        <w:ind w:left="3240" w:hanging="360"/>
      </w:pPr>
    </w:lvl>
    <w:lvl w:ilvl="5" w:tplc="58F87998">
      <w:start w:val="1"/>
      <w:numFmt w:val="lowerRoman"/>
      <w:lvlText w:val="%6."/>
      <w:lvlJc w:val="right"/>
      <w:pPr>
        <w:ind w:left="3960" w:hanging="180"/>
      </w:pPr>
    </w:lvl>
    <w:lvl w:ilvl="6" w:tplc="5896F01C">
      <w:start w:val="1"/>
      <w:numFmt w:val="decimal"/>
      <w:lvlText w:val="%7."/>
      <w:lvlJc w:val="left"/>
      <w:pPr>
        <w:ind w:left="4680" w:hanging="360"/>
      </w:pPr>
    </w:lvl>
    <w:lvl w:ilvl="7" w:tplc="130CF05A">
      <w:start w:val="1"/>
      <w:numFmt w:val="lowerLetter"/>
      <w:lvlText w:val="%8."/>
      <w:lvlJc w:val="left"/>
      <w:pPr>
        <w:ind w:left="5400" w:hanging="360"/>
      </w:pPr>
    </w:lvl>
    <w:lvl w:ilvl="8" w:tplc="34A642CC">
      <w:start w:val="1"/>
      <w:numFmt w:val="lowerRoman"/>
      <w:lvlText w:val="%9."/>
      <w:lvlJc w:val="right"/>
      <w:pPr>
        <w:ind w:left="6120" w:hanging="180"/>
      </w:pPr>
    </w:lvl>
  </w:abstractNum>
  <w:abstractNum w:abstractNumId="9" w15:restartNumberingAfterBreak="0">
    <w:nsid w:val="19C72CE9"/>
    <w:multiLevelType w:val="hybridMultilevel"/>
    <w:tmpl w:val="7D2A2C8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FCC1050"/>
    <w:multiLevelType w:val="hybridMultilevel"/>
    <w:tmpl w:val="12688C16"/>
    <w:lvl w:ilvl="0" w:tplc="0407000F">
      <w:start w:val="1"/>
      <w:numFmt w:val="decimal"/>
      <w:lvlText w:val="%1."/>
      <w:lvlJc w:val="left"/>
      <w:pPr>
        <w:ind w:left="360" w:hanging="360"/>
      </w:pPr>
      <w:rPr>
        <w:rFonts w:hint="default"/>
      </w:rPr>
    </w:lvl>
    <w:lvl w:ilvl="1" w:tplc="04070017">
      <w:start w:val="1"/>
      <w:numFmt w:val="lowerLetter"/>
      <w:lvlText w:val="%2)"/>
      <w:lvlJc w:val="left"/>
      <w:pPr>
        <w:ind w:left="1080" w:hanging="360"/>
      </w:pPr>
    </w:lvl>
    <w:lvl w:ilvl="2" w:tplc="307A1B28">
      <w:start w:val="1"/>
      <w:numFmt w:val="lowerRoman"/>
      <w:lvlText w:val="%3."/>
      <w:lvlJc w:val="right"/>
      <w:pPr>
        <w:ind w:left="1800" w:hanging="180"/>
      </w:pPr>
    </w:lvl>
    <w:lvl w:ilvl="3" w:tplc="0407000F">
      <w:start w:val="1"/>
      <w:numFmt w:val="decimal"/>
      <w:lvlText w:val="%4."/>
      <w:lvlJc w:val="left"/>
      <w:pPr>
        <w:ind w:left="2520" w:hanging="360"/>
      </w:pPr>
    </w:lvl>
    <w:lvl w:ilvl="4" w:tplc="4502AC94">
      <w:start w:val="1"/>
      <w:numFmt w:val="lowerLetter"/>
      <w:lvlText w:val="%5."/>
      <w:lvlJc w:val="left"/>
      <w:pPr>
        <w:ind w:left="3240" w:hanging="360"/>
      </w:pPr>
    </w:lvl>
    <w:lvl w:ilvl="5" w:tplc="58F87998">
      <w:start w:val="1"/>
      <w:numFmt w:val="lowerRoman"/>
      <w:lvlText w:val="%6."/>
      <w:lvlJc w:val="right"/>
      <w:pPr>
        <w:ind w:left="3960" w:hanging="180"/>
      </w:pPr>
    </w:lvl>
    <w:lvl w:ilvl="6" w:tplc="5896F01C">
      <w:start w:val="1"/>
      <w:numFmt w:val="decimal"/>
      <w:lvlText w:val="%7."/>
      <w:lvlJc w:val="left"/>
      <w:pPr>
        <w:ind w:left="4680" w:hanging="360"/>
      </w:pPr>
    </w:lvl>
    <w:lvl w:ilvl="7" w:tplc="130CF05A">
      <w:start w:val="1"/>
      <w:numFmt w:val="lowerLetter"/>
      <w:lvlText w:val="%8."/>
      <w:lvlJc w:val="left"/>
      <w:pPr>
        <w:ind w:left="5400" w:hanging="360"/>
      </w:pPr>
    </w:lvl>
    <w:lvl w:ilvl="8" w:tplc="34A642CC">
      <w:start w:val="1"/>
      <w:numFmt w:val="lowerRoman"/>
      <w:lvlText w:val="%9."/>
      <w:lvlJc w:val="right"/>
      <w:pPr>
        <w:ind w:left="6120" w:hanging="180"/>
      </w:pPr>
    </w:lvl>
  </w:abstractNum>
  <w:abstractNum w:abstractNumId="11" w15:restartNumberingAfterBreak="0">
    <w:nsid w:val="21207686"/>
    <w:multiLevelType w:val="hybridMultilevel"/>
    <w:tmpl w:val="7D2A2C8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13B1383"/>
    <w:multiLevelType w:val="hybridMultilevel"/>
    <w:tmpl w:val="B2FE486E"/>
    <w:lvl w:ilvl="0" w:tplc="0407000F">
      <w:start w:val="1"/>
      <w:numFmt w:val="decimal"/>
      <w:lvlText w:val="%1."/>
      <w:lvlJc w:val="left"/>
      <w:pPr>
        <w:ind w:left="360" w:hanging="360"/>
      </w:pPr>
      <w:rPr>
        <w:rFonts w:hint="default"/>
      </w:rPr>
    </w:lvl>
    <w:lvl w:ilvl="1" w:tplc="32BA647A">
      <w:start w:val="1"/>
      <w:numFmt w:val="bullet"/>
      <w:lvlText w:val="o"/>
      <w:lvlJc w:val="left"/>
      <w:pPr>
        <w:ind w:left="1080" w:hanging="360"/>
      </w:pPr>
    </w:lvl>
    <w:lvl w:ilvl="2" w:tplc="307A1B28">
      <w:start w:val="1"/>
      <w:numFmt w:val="lowerRoman"/>
      <w:lvlText w:val="%3."/>
      <w:lvlJc w:val="right"/>
      <w:pPr>
        <w:ind w:left="1800" w:hanging="180"/>
      </w:pPr>
    </w:lvl>
    <w:lvl w:ilvl="3" w:tplc="0407000F">
      <w:start w:val="1"/>
      <w:numFmt w:val="decimal"/>
      <w:lvlText w:val="%4."/>
      <w:lvlJc w:val="left"/>
      <w:pPr>
        <w:ind w:left="2520" w:hanging="360"/>
      </w:pPr>
    </w:lvl>
    <w:lvl w:ilvl="4" w:tplc="4502AC94">
      <w:start w:val="1"/>
      <w:numFmt w:val="lowerLetter"/>
      <w:lvlText w:val="%5."/>
      <w:lvlJc w:val="left"/>
      <w:pPr>
        <w:ind w:left="3240" w:hanging="360"/>
      </w:pPr>
    </w:lvl>
    <w:lvl w:ilvl="5" w:tplc="58F87998">
      <w:start w:val="1"/>
      <w:numFmt w:val="lowerRoman"/>
      <w:lvlText w:val="%6."/>
      <w:lvlJc w:val="right"/>
      <w:pPr>
        <w:ind w:left="3960" w:hanging="180"/>
      </w:pPr>
    </w:lvl>
    <w:lvl w:ilvl="6" w:tplc="5896F01C">
      <w:start w:val="1"/>
      <w:numFmt w:val="decimal"/>
      <w:lvlText w:val="%7."/>
      <w:lvlJc w:val="left"/>
      <w:pPr>
        <w:ind w:left="4680" w:hanging="360"/>
      </w:pPr>
    </w:lvl>
    <w:lvl w:ilvl="7" w:tplc="130CF05A">
      <w:start w:val="1"/>
      <w:numFmt w:val="lowerLetter"/>
      <w:lvlText w:val="%8."/>
      <w:lvlJc w:val="left"/>
      <w:pPr>
        <w:ind w:left="5400" w:hanging="360"/>
      </w:pPr>
    </w:lvl>
    <w:lvl w:ilvl="8" w:tplc="34A642CC">
      <w:start w:val="1"/>
      <w:numFmt w:val="lowerRoman"/>
      <w:lvlText w:val="%9."/>
      <w:lvlJc w:val="right"/>
      <w:pPr>
        <w:ind w:left="6120" w:hanging="180"/>
      </w:pPr>
    </w:lvl>
  </w:abstractNum>
  <w:abstractNum w:abstractNumId="13" w15:restartNumberingAfterBreak="0">
    <w:nsid w:val="24620F85"/>
    <w:multiLevelType w:val="hybridMultilevel"/>
    <w:tmpl w:val="8660720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4FD3C87"/>
    <w:multiLevelType w:val="hybridMultilevel"/>
    <w:tmpl w:val="8660720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FE3F25"/>
    <w:multiLevelType w:val="hybridMultilevel"/>
    <w:tmpl w:val="62804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900484"/>
    <w:multiLevelType w:val="hybridMultilevel"/>
    <w:tmpl w:val="F4B211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E943D6"/>
    <w:multiLevelType w:val="hybridMultilevel"/>
    <w:tmpl w:val="593E19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0A6B0D"/>
    <w:multiLevelType w:val="hybridMultilevel"/>
    <w:tmpl w:val="2BE20B94"/>
    <w:lvl w:ilvl="0" w:tplc="B3E6F94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6C1276"/>
    <w:multiLevelType w:val="hybridMultilevel"/>
    <w:tmpl w:val="E05CC9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BBD066D"/>
    <w:multiLevelType w:val="hybridMultilevel"/>
    <w:tmpl w:val="FA7AC610"/>
    <w:lvl w:ilvl="0" w:tplc="0407000F">
      <w:start w:val="1"/>
      <w:numFmt w:val="decimal"/>
      <w:lvlText w:val="%1."/>
      <w:lvlJc w:val="left"/>
      <w:pPr>
        <w:ind w:left="360" w:hanging="360"/>
      </w:pPr>
      <w:rPr>
        <w:rFonts w:hint="default"/>
      </w:rPr>
    </w:lvl>
    <w:lvl w:ilvl="1" w:tplc="32BA647A">
      <w:start w:val="1"/>
      <w:numFmt w:val="bullet"/>
      <w:lvlText w:val="o"/>
      <w:lvlJc w:val="left"/>
      <w:pPr>
        <w:ind w:left="1080" w:hanging="360"/>
      </w:pPr>
    </w:lvl>
    <w:lvl w:ilvl="2" w:tplc="307A1B28">
      <w:start w:val="1"/>
      <w:numFmt w:val="lowerRoman"/>
      <w:lvlText w:val="%3."/>
      <w:lvlJc w:val="right"/>
      <w:pPr>
        <w:ind w:left="1800" w:hanging="180"/>
      </w:pPr>
    </w:lvl>
    <w:lvl w:ilvl="3" w:tplc="0407000F">
      <w:start w:val="1"/>
      <w:numFmt w:val="decimal"/>
      <w:lvlText w:val="%4."/>
      <w:lvlJc w:val="left"/>
      <w:pPr>
        <w:ind w:left="2520" w:hanging="360"/>
      </w:pPr>
    </w:lvl>
    <w:lvl w:ilvl="4" w:tplc="4502AC94">
      <w:start w:val="1"/>
      <w:numFmt w:val="lowerLetter"/>
      <w:lvlText w:val="%5."/>
      <w:lvlJc w:val="left"/>
      <w:pPr>
        <w:ind w:left="3240" w:hanging="360"/>
      </w:pPr>
    </w:lvl>
    <w:lvl w:ilvl="5" w:tplc="58F87998">
      <w:start w:val="1"/>
      <w:numFmt w:val="lowerRoman"/>
      <w:lvlText w:val="%6."/>
      <w:lvlJc w:val="right"/>
      <w:pPr>
        <w:ind w:left="3960" w:hanging="180"/>
      </w:pPr>
    </w:lvl>
    <w:lvl w:ilvl="6" w:tplc="5896F01C">
      <w:start w:val="1"/>
      <w:numFmt w:val="decimal"/>
      <w:lvlText w:val="%7."/>
      <w:lvlJc w:val="left"/>
      <w:pPr>
        <w:ind w:left="4680" w:hanging="360"/>
      </w:pPr>
    </w:lvl>
    <w:lvl w:ilvl="7" w:tplc="130CF05A">
      <w:start w:val="1"/>
      <w:numFmt w:val="lowerLetter"/>
      <w:lvlText w:val="%8."/>
      <w:lvlJc w:val="left"/>
      <w:pPr>
        <w:ind w:left="5400" w:hanging="360"/>
      </w:pPr>
    </w:lvl>
    <w:lvl w:ilvl="8" w:tplc="34A642CC">
      <w:start w:val="1"/>
      <w:numFmt w:val="lowerRoman"/>
      <w:lvlText w:val="%9."/>
      <w:lvlJc w:val="right"/>
      <w:pPr>
        <w:ind w:left="6120" w:hanging="180"/>
      </w:pPr>
    </w:lvl>
  </w:abstractNum>
  <w:abstractNum w:abstractNumId="21" w15:restartNumberingAfterBreak="0">
    <w:nsid w:val="3D3975CF"/>
    <w:multiLevelType w:val="hybridMultilevel"/>
    <w:tmpl w:val="7D2A2C8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3DF92ECB"/>
    <w:multiLevelType w:val="hybridMultilevel"/>
    <w:tmpl w:val="D3EA649C"/>
    <w:lvl w:ilvl="0" w:tplc="DEEA52E6">
      <w:start w:val="3"/>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0071B94"/>
    <w:multiLevelType w:val="hybridMultilevel"/>
    <w:tmpl w:val="1D940B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EB737B"/>
    <w:multiLevelType w:val="hybridMultilevel"/>
    <w:tmpl w:val="7D2A2C8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43D2085B"/>
    <w:multiLevelType w:val="hybridMultilevel"/>
    <w:tmpl w:val="F4B211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3EA390E"/>
    <w:multiLevelType w:val="hybridMultilevel"/>
    <w:tmpl w:val="2978575E"/>
    <w:lvl w:ilvl="0" w:tplc="B3E6F94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4220192"/>
    <w:multiLevelType w:val="hybridMultilevel"/>
    <w:tmpl w:val="9FB4658A"/>
    <w:lvl w:ilvl="0" w:tplc="0407000F">
      <w:start w:val="1"/>
      <w:numFmt w:val="decimal"/>
      <w:lvlText w:val="%1."/>
      <w:lvlJc w:val="left"/>
      <w:pPr>
        <w:ind w:left="360" w:hanging="360"/>
      </w:pPr>
      <w:rPr>
        <w:rFonts w:hint="default"/>
      </w:rPr>
    </w:lvl>
    <w:lvl w:ilvl="1" w:tplc="32BA647A">
      <w:start w:val="1"/>
      <w:numFmt w:val="bullet"/>
      <w:lvlText w:val="o"/>
      <w:lvlJc w:val="left"/>
      <w:pPr>
        <w:ind w:left="1080" w:hanging="360"/>
      </w:pPr>
    </w:lvl>
    <w:lvl w:ilvl="2" w:tplc="307A1B28">
      <w:start w:val="1"/>
      <w:numFmt w:val="lowerRoman"/>
      <w:lvlText w:val="%3."/>
      <w:lvlJc w:val="right"/>
      <w:pPr>
        <w:ind w:left="1800" w:hanging="180"/>
      </w:pPr>
    </w:lvl>
    <w:lvl w:ilvl="3" w:tplc="0407000F">
      <w:start w:val="1"/>
      <w:numFmt w:val="decimal"/>
      <w:lvlText w:val="%4."/>
      <w:lvlJc w:val="left"/>
      <w:pPr>
        <w:ind w:left="2520" w:hanging="360"/>
      </w:pPr>
    </w:lvl>
    <w:lvl w:ilvl="4" w:tplc="4502AC94">
      <w:start w:val="1"/>
      <w:numFmt w:val="lowerLetter"/>
      <w:lvlText w:val="%5."/>
      <w:lvlJc w:val="left"/>
      <w:pPr>
        <w:ind w:left="3240" w:hanging="360"/>
      </w:pPr>
    </w:lvl>
    <w:lvl w:ilvl="5" w:tplc="58F87998">
      <w:start w:val="1"/>
      <w:numFmt w:val="lowerRoman"/>
      <w:lvlText w:val="%6."/>
      <w:lvlJc w:val="right"/>
      <w:pPr>
        <w:ind w:left="3960" w:hanging="180"/>
      </w:pPr>
    </w:lvl>
    <w:lvl w:ilvl="6" w:tplc="5896F01C">
      <w:start w:val="1"/>
      <w:numFmt w:val="decimal"/>
      <w:lvlText w:val="%7."/>
      <w:lvlJc w:val="left"/>
      <w:pPr>
        <w:ind w:left="4680" w:hanging="360"/>
      </w:pPr>
    </w:lvl>
    <w:lvl w:ilvl="7" w:tplc="130CF05A">
      <w:start w:val="1"/>
      <w:numFmt w:val="lowerLetter"/>
      <w:lvlText w:val="%8."/>
      <w:lvlJc w:val="left"/>
      <w:pPr>
        <w:ind w:left="5400" w:hanging="360"/>
      </w:pPr>
    </w:lvl>
    <w:lvl w:ilvl="8" w:tplc="34A642CC">
      <w:start w:val="1"/>
      <w:numFmt w:val="lowerRoman"/>
      <w:lvlText w:val="%9."/>
      <w:lvlJc w:val="right"/>
      <w:pPr>
        <w:ind w:left="6120" w:hanging="180"/>
      </w:pPr>
    </w:lvl>
  </w:abstractNum>
  <w:abstractNum w:abstractNumId="28" w15:restartNumberingAfterBreak="0">
    <w:nsid w:val="44BE64C1"/>
    <w:multiLevelType w:val="hybridMultilevel"/>
    <w:tmpl w:val="06CE89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5C60466"/>
    <w:multiLevelType w:val="hybridMultilevel"/>
    <w:tmpl w:val="F01E5E1C"/>
    <w:lvl w:ilvl="0" w:tplc="D8886AB0">
      <w:start w:val="1"/>
      <w:numFmt w:val="decimal"/>
      <w:lvlText w:val="%1."/>
      <w:lvlJc w:val="left"/>
      <w:pPr>
        <w:ind w:left="360" w:hanging="360"/>
      </w:pPr>
      <w:rPr>
        <w:rFonts w:hint="default"/>
        <w:b/>
        <w:bCs/>
      </w:rPr>
    </w:lvl>
    <w:lvl w:ilvl="1" w:tplc="32BA647A">
      <w:start w:val="1"/>
      <w:numFmt w:val="bullet"/>
      <w:lvlText w:val="o"/>
      <w:lvlJc w:val="left"/>
      <w:pPr>
        <w:ind w:left="1080" w:hanging="360"/>
      </w:pPr>
    </w:lvl>
    <w:lvl w:ilvl="2" w:tplc="307A1B28">
      <w:start w:val="1"/>
      <w:numFmt w:val="lowerRoman"/>
      <w:lvlText w:val="%3."/>
      <w:lvlJc w:val="right"/>
      <w:pPr>
        <w:ind w:left="1800" w:hanging="180"/>
      </w:pPr>
    </w:lvl>
    <w:lvl w:ilvl="3" w:tplc="0407000F">
      <w:start w:val="1"/>
      <w:numFmt w:val="decimal"/>
      <w:lvlText w:val="%4."/>
      <w:lvlJc w:val="left"/>
      <w:pPr>
        <w:ind w:left="2520" w:hanging="360"/>
      </w:pPr>
    </w:lvl>
    <w:lvl w:ilvl="4" w:tplc="4502AC94">
      <w:start w:val="1"/>
      <w:numFmt w:val="lowerLetter"/>
      <w:lvlText w:val="%5."/>
      <w:lvlJc w:val="left"/>
      <w:pPr>
        <w:ind w:left="3240" w:hanging="360"/>
      </w:pPr>
    </w:lvl>
    <w:lvl w:ilvl="5" w:tplc="58F87998">
      <w:start w:val="1"/>
      <w:numFmt w:val="lowerRoman"/>
      <w:lvlText w:val="%6."/>
      <w:lvlJc w:val="right"/>
      <w:pPr>
        <w:ind w:left="3960" w:hanging="180"/>
      </w:pPr>
    </w:lvl>
    <w:lvl w:ilvl="6" w:tplc="5896F01C">
      <w:start w:val="1"/>
      <w:numFmt w:val="decimal"/>
      <w:lvlText w:val="%7."/>
      <w:lvlJc w:val="left"/>
      <w:pPr>
        <w:ind w:left="4680" w:hanging="360"/>
      </w:pPr>
    </w:lvl>
    <w:lvl w:ilvl="7" w:tplc="130CF05A">
      <w:start w:val="1"/>
      <w:numFmt w:val="lowerLetter"/>
      <w:lvlText w:val="%8."/>
      <w:lvlJc w:val="left"/>
      <w:pPr>
        <w:ind w:left="5400" w:hanging="360"/>
      </w:pPr>
    </w:lvl>
    <w:lvl w:ilvl="8" w:tplc="34A642CC">
      <w:start w:val="1"/>
      <w:numFmt w:val="lowerRoman"/>
      <w:lvlText w:val="%9."/>
      <w:lvlJc w:val="right"/>
      <w:pPr>
        <w:ind w:left="6120" w:hanging="180"/>
      </w:pPr>
    </w:lvl>
  </w:abstractNum>
  <w:abstractNum w:abstractNumId="30" w15:restartNumberingAfterBreak="0">
    <w:nsid w:val="4E597605"/>
    <w:multiLevelType w:val="hybridMultilevel"/>
    <w:tmpl w:val="7D2A2C8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609A4DDE"/>
    <w:multiLevelType w:val="hybridMultilevel"/>
    <w:tmpl w:val="15327992"/>
    <w:lvl w:ilvl="0" w:tplc="04070003">
      <w:start w:val="1"/>
      <w:numFmt w:val="bullet"/>
      <w:lvlText w:val="o"/>
      <w:lvlJc w:val="left"/>
      <w:pPr>
        <w:ind w:left="1428" w:hanging="360"/>
      </w:pPr>
      <w:rPr>
        <w:rFonts w:ascii="Courier New" w:hAnsi="Courier New" w:cs="Courier New" w:hint="default"/>
      </w:rPr>
    </w:lvl>
    <w:lvl w:ilvl="1" w:tplc="04060003" w:tentative="1">
      <w:start w:val="1"/>
      <w:numFmt w:val="bullet"/>
      <w:lvlText w:val="o"/>
      <w:lvlJc w:val="left"/>
      <w:pPr>
        <w:ind w:left="2148" w:hanging="360"/>
      </w:pPr>
      <w:rPr>
        <w:rFonts w:ascii="Courier New" w:hAnsi="Courier New" w:cs="Courier New" w:hint="default"/>
      </w:rPr>
    </w:lvl>
    <w:lvl w:ilvl="2" w:tplc="04060005" w:tentative="1">
      <w:start w:val="1"/>
      <w:numFmt w:val="bullet"/>
      <w:lvlText w:val=""/>
      <w:lvlJc w:val="left"/>
      <w:pPr>
        <w:ind w:left="2868" w:hanging="360"/>
      </w:pPr>
      <w:rPr>
        <w:rFonts w:ascii="Wingdings" w:hAnsi="Wingdings" w:hint="default"/>
      </w:rPr>
    </w:lvl>
    <w:lvl w:ilvl="3" w:tplc="04060001" w:tentative="1">
      <w:start w:val="1"/>
      <w:numFmt w:val="bullet"/>
      <w:lvlText w:val=""/>
      <w:lvlJc w:val="left"/>
      <w:pPr>
        <w:ind w:left="3588" w:hanging="360"/>
      </w:pPr>
      <w:rPr>
        <w:rFonts w:ascii="Symbol" w:hAnsi="Symbol" w:hint="default"/>
      </w:rPr>
    </w:lvl>
    <w:lvl w:ilvl="4" w:tplc="04060003" w:tentative="1">
      <w:start w:val="1"/>
      <w:numFmt w:val="bullet"/>
      <w:lvlText w:val="o"/>
      <w:lvlJc w:val="left"/>
      <w:pPr>
        <w:ind w:left="4308" w:hanging="360"/>
      </w:pPr>
      <w:rPr>
        <w:rFonts w:ascii="Courier New" w:hAnsi="Courier New" w:cs="Courier New" w:hint="default"/>
      </w:rPr>
    </w:lvl>
    <w:lvl w:ilvl="5" w:tplc="04060005" w:tentative="1">
      <w:start w:val="1"/>
      <w:numFmt w:val="bullet"/>
      <w:lvlText w:val=""/>
      <w:lvlJc w:val="left"/>
      <w:pPr>
        <w:ind w:left="5028" w:hanging="360"/>
      </w:pPr>
      <w:rPr>
        <w:rFonts w:ascii="Wingdings" w:hAnsi="Wingdings" w:hint="default"/>
      </w:rPr>
    </w:lvl>
    <w:lvl w:ilvl="6" w:tplc="04060001" w:tentative="1">
      <w:start w:val="1"/>
      <w:numFmt w:val="bullet"/>
      <w:lvlText w:val=""/>
      <w:lvlJc w:val="left"/>
      <w:pPr>
        <w:ind w:left="5748" w:hanging="360"/>
      </w:pPr>
      <w:rPr>
        <w:rFonts w:ascii="Symbol" w:hAnsi="Symbol" w:hint="default"/>
      </w:rPr>
    </w:lvl>
    <w:lvl w:ilvl="7" w:tplc="04060003" w:tentative="1">
      <w:start w:val="1"/>
      <w:numFmt w:val="bullet"/>
      <w:lvlText w:val="o"/>
      <w:lvlJc w:val="left"/>
      <w:pPr>
        <w:ind w:left="6468" w:hanging="360"/>
      </w:pPr>
      <w:rPr>
        <w:rFonts w:ascii="Courier New" w:hAnsi="Courier New" w:cs="Courier New" w:hint="default"/>
      </w:rPr>
    </w:lvl>
    <w:lvl w:ilvl="8" w:tplc="04060005" w:tentative="1">
      <w:start w:val="1"/>
      <w:numFmt w:val="bullet"/>
      <w:lvlText w:val=""/>
      <w:lvlJc w:val="left"/>
      <w:pPr>
        <w:ind w:left="7188" w:hanging="360"/>
      </w:pPr>
      <w:rPr>
        <w:rFonts w:ascii="Wingdings" w:hAnsi="Wingdings" w:hint="default"/>
      </w:rPr>
    </w:lvl>
  </w:abstractNum>
  <w:abstractNum w:abstractNumId="32" w15:restartNumberingAfterBreak="0">
    <w:nsid w:val="61332DC4"/>
    <w:multiLevelType w:val="hybridMultilevel"/>
    <w:tmpl w:val="2E2805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AA2998"/>
    <w:multiLevelType w:val="hybridMultilevel"/>
    <w:tmpl w:val="E08A8AE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6910551B"/>
    <w:multiLevelType w:val="hybridMultilevel"/>
    <w:tmpl w:val="7D2A2C8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CD00AF5"/>
    <w:multiLevelType w:val="hybridMultilevel"/>
    <w:tmpl w:val="09FEC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520A5E8">
      <w:numFmt w:val="bullet"/>
      <w:lvlText w:val="-"/>
      <w:lvlJc w:val="left"/>
      <w:pPr>
        <w:ind w:left="2505" w:hanging="705"/>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1B48D4"/>
    <w:multiLevelType w:val="hybridMultilevel"/>
    <w:tmpl w:val="0D002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0"/>
  </w:num>
  <w:num w:numId="3">
    <w:abstractNumId w:val="17"/>
  </w:num>
  <w:num w:numId="4">
    <w:abstractNumId w:val="18"/>
  </w:num>
  <w:num w:numId="5">
    <w:abstractNumId w:val="15"/>
  </w:num>
  <w:num w:numId="6">
    <w:abstractNumId w:val="14"/>
  </w:num>
  <w:num w:numId="7">
    <w:abstractNumId w:val="23"/>
  </w:num>
  <w:num w:numId="8">
    <w:abstractNumId w:val="36"/>
  </w:num>
  <w:num w:numId="9">
    <w:abstractNumId w:val="13"/>
  </w:num>
  <w:num w:numId="10">
    <w:abstractNumId w:val="7"/>
  </w:num>
  <w:num w:numId="11">
    <w:abstractNumId w:val="1"/>
  </w:num>
  <w:num w:numId="12">
    <w:abstractNumId w:val="27"/>
  </w:num>
  <w:num w:numId="13">
    <w:abstractNumId w:val="16"/>
  </w:num>
  <w:num w:numId="14">
    <w:abstractNumId w:val="26"/>
  </w:num>
  <w:num w:numId="15">
    <w:abstractNumId w:val="31"/>
  </w:num>
  <w:num w:numId="16">
    <w:abstractNumId w:val="22"/>
  </w:num>
  <w:num w:numId="17">
    <w:abstractNumId w:val="25"/>
  </w:num>
  <w:num w:numId="18">
    <w:abstractNumId w:val="5"/>
  </w:num>
  <w:num w:numId="19">
    <w:abstractNumId w:val="32"/>
  </w:num>
  <w:num w:numId="20">
    <w:abstractNumId w:val="35"/>
  </w:num>
  <w:num w:numId="21">
    <w:abstractNumId w:val="28"/>
  </w:num>
  <w:num w:numId="22">
    <w:abstractNumId w:val="29"/>
  </w:num>
  <w:num w:numId="23">
    <w:abstractNumId w:val="8"/>
  </w:num>
  <w:num w:numId="24">
    <w:abstractNumId w:val="12"/>
  </w:num>
  <w:num w:numId="25">
    <w:abstractNumId w:val="11"/>
  </w:num>
  <w:num w:numId="26">
    <w:abstractNumId w:val="33"/>
  </w:num>
  <w:num w:numId="27">
    <w:abstractNumId w:val="21"/>
  </w:num>
  <w:num w:numId="28">
    <w:abstractNumId w:val="34"/>
  </w:num>
  <w:num w:numId="29">
    <w:abstractNumId w:val="24"/>
  </w:num>
  <w:num w:numId="30">
    <w:abstractNumId w:val="2"/>
  </w:num>
  <w:num w:numId="31">
    <w:abstractNumId w:val="9"/>
  </w:num>
  <w:num w:numId="32">
    <w:abstractNumId w:val="4"/>
  </w:num>
  <w:num w:numId="33">
    <w:abstractNumId w:val="3"/>
  </w:num>
  <w:num w:numId="34">
    <w:abstractNumId w:val="30"/>
  </w:num>
  <w:num w:numId="35">
    <w:abstractNumId w:val="19"/>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8"/>
    <w:rsid w:val="00006CAA"/>
    <w:rsid w:val="00011F55"/>
    <w:rsid w:val="000130AD"/>
    <w:rsid w:val="0001470C"/>
    <w:rsid w:val="00015809"/>
    <w:rsid w:val="00015F63"/>
    <w:rsid w:val="000170AE"/>
    <w:rsid w:val="00020612"/>
    <w:rsid w:val="00021F5B"/>
    <w:rsid w:val="00024311"/>
    <w:rsid w:val="00026288"/>
    <w:rsid w:val="000278F3"/>
    <w:rsid w:val="0003057E"/>
    <w:rsid w:val="000310AD"/>
    <w:rsid w:val="00037566"/>
    <w:rsid w:val="00053775"/>
    <w:rsid w:val="00055B4D"/>
    <w:rsid w:val="000563A3"/>
    <w:rsid w:val="00063E59"/>
    <w:rsid w:val="00072CB0"/>
    <w:rsid w:val="0007339E"/>
    <w:rsid w:val="00075504"/>
    <w:rsid w:val="00080ED0"/>
    <w:rsid w:val="000854B5"/>
    <w:rsid w:val="00085DAC"/>
    <w:rsid w:val="0009090A"/>
    <w:rsid w:val="000927A2"/>
    <w:rsid w:val="00093D15"/>
    <w:rsid w:val="000979C4"/>
    <w:rsid w:val="000A01D3"/>
    <w:rsid w:val="000B0FDB"/>
    <w:rsid w:val="000B1F75"/>
    <w:rsid w:val="000B422B"/>
    <w:rsid w:val="000B5771"/>
    <w:rsid w:val="000B6669"/>
    <w:rsid w:val="000B692B"/>
    <w:rsid w:val="000C1593"/>
    <w:rsid w:val="000C5CE1"/>
    <w:rsid w:val="000C6019"/>
    <w:rsid w:val="000D0DC0"/>
    <w:rsid w:val="000D18DD"/>
    <w:rsid w:val="000D306E"/>
    <w:rsid w:val="000D445D"/>
    <w:rsid w:val="000D49CF"/>
    <w:rsid w:val="000E0CD2"/>
    <w:rsid w:val="000E149E"/>
    <w:rsid w:val="000E14F6"/>
    <w:rsid w:val="000E6399"/>
    <w:rsid w:val="000F2243"/>
    <w:rsid w:val="000F474B"/>
    <w:rsid w:val="001005FA"/>
    <w:rsid w:val="00105373"/>
    <w:rsid w:val="00106DD2"/>
    <w:rsid w:val="00106F46"/>
    <w:rsid w:val="0010779B"/>
    <w:rsid w:val="0011531F"/>
    <w:rsid w:val="00116A95"/>
    <w:rsid w:val="00116B9D"/>
    <w:rsid w:val="00123231"/>
    <w:rsid w:val="00123D50"/>
    <w:rsid w:val="00124EF5"/>
    <w:rsid w:val="001257E4"/>
    <w:rsid w:val="00127CD4"/>
    <w:rsid w:val="00131F23"/>
    <w:rsid w:val="00132D8F"/>
    <w:rsid w:val="0014067A"/>
    <w:rsid w:val="00144A23"/>
    <w:rsid w:val="001451F3"/>
    <w:rsid w:val="00150802"/>
    <w:rsid w:val="00150B96"/>
    <w:rsid w:val="00153CBE"/>
    <w:rsid w:val="001575C9"/>
    <w:rsid w:val="001670E0"/>
    <w:rsid w:val="001758D6"/>
    <w:rsid w:val="00176705"/>
    <w:rsid w:val="001806DF"/>
    <w:rsid w:val="00181AE3"/>
    <w:rsid w:val="0018316E"/>
    <w:rsid w:val="00184512"/>
    <w:rsid w:val="00187FA8"/>
    <w:rsid w:val="00190FA4"/>
    <w:rsid w:val="001959FD"/>
    <w:rsid w:val="00197C14"/>
    <w:rsid w:val="001A061E"/>
    <w:rsid w:val="001A1C22"/>
    <w:rsid w:val="001A45A6"/>
    <w:rsid w:val="001A5E49"/>
    <w:rsid w:val="001B2D15"/>
    <w:rsid w:val="001B392D"/>
    <w:rsid w:val="001B605C"/>
    <w:rsid w:val="001C0895"/>
    <w:rsid w:val="001C12D7"/>
    <w:rsid w:val="001C21D8"/>
    <w:rsid w:val="001C5E07"/>
    <w:rsid w:val="001C65CE"/>
    <w:rsid w:val="001D35F1"/>
    <w:rsid w:val="001D47C6"/>
    <w:rsid w:val="001E202B"/>
    <w:rsid w:val="001E2D40"/>
    <w:rsid w:val="001E3632"/>
    <w:rsid w:val="001E4BAB"/>
    <w:rsid w:val="001F1488"/>
    <w:rsid w:val="001F22F2"/>
    <w:rsid w:val="001F4774"/>
    <w:rsid w:val="001F66DB"/>
    <w:rsid w:val="001F6F34"/>
    <w:rsid w:val="001F7092"/>
    <w:rsid w:val="00214145"/>
    <w:rsid w:val="0021648E"/>
    <w:rsid w:val="002173F4"/>
    <w:rsid w:val="00221D92"/>
    <w:rsid w:val="0022472D"/>
    <w:rsid w:val="00225072"/>
    <w:rsid w:val="002260D6"/>
    <w:rsid w:val="002315D4"/>
    <w:rsid w:val="00233A42"/>
    <w:rsid w:val="0023629D"/>
    <w:rsid w:val="002375F6"/>
    <w:rsid w:val="00247636"/>
    <w:rsid w:val="0025081D"/>
    <w:rsid w:val="002509B4"/>
    <w:rsid w:val="002513E9"/>
    <w:rsid w:val="002534FF"/>
    <w:rsid w:val="002560F2"/>
    <w:rsid w:val="00264883"/>
    <w:rsid w:val="00266B90"/>
    <w:rsid w:val="002700AD"/>
    <w:rsid w:val="002710F9"/>
    <w:rsid w:val="00283657"/>
    <w:rsid w:val="0028732E"/>
    <w:rsid w:val="00290EBA"/>
    <w:rsid w:val="00294B00"/>
    <w:rsid w:val="00295F2A"/>
    <w:rsid w:val="002976B1"/>
    <w:rsid w:val="002A1A29"/>
    <w:rsid w:val="002A3D17"/>
    <w:rsid w:val="002A463D"/>
    <w:rsid w:val="002A52CC"/>
    <w:rsid w:val="002B5A27"/>
    <w:rsid w:val="002B74B8"/>
    <w:rsid w:val="002C0728"/>
    <w:rsid w:val="002C2225"/>
    <w:rsid w:val="002C2B1C"/>
    <w:rsid w:val="002C5D9D"/>
    <w:rsid w:val="002D189F"/>
    <w:rsid w:val="002D2268"/>
    <w:rsid w:val="002D6139"/>
    <w:rsid w:val="002D64C0"/>
    <w:rsid w:val="002E0F56"/>
    <w:rsid w:val="002E7636"/>
    <w:rsid w:val="002F0E9E"/>
    <w:rsid w:val="002F1D95"/>
    <w:rsid w:val="00314F2D"/>
    <w:rsid w:val="00315626"/>
    <w:rsid w:val="00320CCD"/>
    <w:rsid w:val="00325E68"/>
    <w:rsid w:val="00330394"/>
    <w:rsid w:val="00333F2E"/>
    <w:rsid w:val="003340F5"/>
    <w:rsid w:val="003400DB"/>
    <w:rsid w:val="00342A08"/>
    <w:rsid w:val="0034399C"/>
    <w:rsid w:val="00345413"/>
    <w:rsid w:val="00351D87"/>
    <w:rsid w:val="003525D9"/>
    <w:rsid w:val="0035571A"/>
    <w:rsid w:val="00355AAB"/>
    <w:rsid w:val="00356F34"/>
    <w:rsid w:val="00357A52"/>
    <w:rsid w:val="0036326D"/>
    <w:rsid w:val="003641E1"/>
    <w:rsid w:val="0036599C"/>
    <w:rsid w:val="00371391"/>
    <w:rsid w:val="00371D69"/>
    <w:rsid w:val="00372E0B"/>
    <w:rsid w:val="003747AD"/>
    <w:rsid w:val="00377821"/>
    <w:rsid w:val="00380294"/>
    <w:rsid w:val="0038037E"/>
    <w:rsid w:val="003809DD"/>
    <w:rsid w:val="00382907"/>
    <w:rsid w:val="00383DBF"/>
    <w:rsid w:val="003862DB"/>
    <w:rsid w:val="00387E3A"/>
    <w:rsid w:val="00392EA1"/>
    <w:rsid w:val="003A38C8"/>
    <w:rsid w:val="003A5FBC"/>
    <w:rsid w:val="003A6F62"/>
    <w:rsid w:val="003C2FDC"/>
    <w:rsid w:val="003C3B1C"/>
    <w:rsid w:val="003D3408"/>
    <w:rsid w:val="003E2783"/>
    <w:rsid w:val="003E2FBE"/>
    <w:rsid w:val="003E7600"/>
    <w:rsid w:val="003F2B5D"/>
    <w:rsid w:val="003F3034"/>
    <w:rsid w:val="004033EB"/>
    <w:rsid w:val="00405426"/>
    <w:rsid w:val="004056BD"/>
    <w:rsid w:val="00410730"/>
    <w:rsid w:val="0041227E"/>
    <w:rsid w:val="0041468D"/>
    <w:rsid w:val="00416217"/>
    <w:rsid w:val="00427AC0"/>
    <w:rsid w:val="00427B7F"/>
    <w:rsid w:val="00427C5C"/>
    <w:rsid w:val="00435EF6"/>
    <w:rsid w:val="00441081"/>
    <w:rsid w:val="00451841"/>
    <w:rsid w:val="00455FBD"/>
    <w:rsid w:val="00456F2E"/>
    <w:rsid w:val="00457F51"/>
    <w:rsid w:val="00466B76"/>
    <w:rsid w:val="0046724D"/>
    <w:rsid w:val="00467D10"/>
    <w:rsid w:val="00474AA0"/>
    <w:rsid w:val="00477667"/>
    <w:rsid w:val="0048087D"/>
    <w:rsid w:val="00484528"/>
    <w:rsid w:val="00485BAB"/>
    <w:rsid w:val="00487C5F"/>
    <w:rsid w:val="00490625"/>
    <w:rsid w:val="00490EDF"/>
    <w:rsid w:val="0049721E"/>
    <w:rsid w:val="004A0009"/>
    <w:rsid w:val="004A2310"/>
    <w:rsid w:val="004A2454"/>
    <w:rsid w:val="004A695F"/>
    <w:rsid w:val="004B1BC9"/>
    <w:rsid w:val="004B2310"/>
    <w:rsid w:val="004B3B93"/>
    <w:rsid w:val="004B5E53"/>
    <w:rsid w:val="004B63A1"/>
    <w:rsid w:val="004B7672"/>
    <w:rsid w:val="004C0DF4"/>
    <w:rsid w:val="004C29EC"/>
    <w:rsid w:val="004D6CD5"/>
    <w:rsid w:val="004E2E61"/>
    <w:rsid w:val="004F0AAF"/>
    <w:rsid w:val="004F2ECC"/>
    <w:rsid w:val="004F4A90"/>
    <w:rsid w:val="004F5172"/>
    <w:rsid w:val="00500A9A"/>
    <w:rsid w:val="00517238"/>
    <w:rsid w:val="005257EA"/>
    <w:rsid w:val="0052645A"/>
    <w:rsid w:val="00526DBF"/>
    <w:rsid w:val="0052746D"/>
    <w:rsid w:val="0053326F"/>
    <w:rsid w:val="00540973"/>
    <w:rsid w:val="00541B36"/>
    <w:rsid w:val="00544861"/>
    <w:rsid w:val="0055366D"/>
    <w:rsid w:val="0056076E"/>
    <w:rsid w:val="00561B40"/>
    <w:rsid w:val="00562351"/>
    <w:rsid w:val="00562408"/>
    <w:rsid w:val="0056294E"/>
    <w:rsid w:val="00562FFF"/>
    <w:rsid w:val="00570108"/>
    <w:rsid w:val="00570750"/>
    <w:rsid w:val="00573530"/>
    <w:rsid w:val="005745CF"/>
    <w:rsid w:val="00576978"/>
    <w:rsid w:val="005809C7"/>
    <w:rsid w:val="00580D01"/>
    <w:rsid w:val="005814A3"/>
    <w:rsid w:val="005836BB"/>
    <w:rsid w:val="0059158C"/>
    <w:rsid w:val="005956C5"/>
    <w:rsid w:val="005974DC"/>
    <w:rsid w:val="005A311E"/>
    <w:rsid w:val="005A4E3F"/>
    <w:rsid w:val="005A6C17"/>
    <w:rsid w:val="005B04FA"/>
    <w:rsid w:val="005B1669"/>
    <w:rsid w:val="005B508A"/>
    <w:rsid w:val="005B6168"/>
    <w:rsid w:val="005B7E71"/>
    <w:rsid w:val="005C18CA"/>
    <w:rsid w:val="005C1BD7"/>
    <w:rsid w:val="005C5109"/>
    <w:rsid w:val="005C6262"/>
    <w:rsid w:val="005C6264"/>
    <w:rsid w:val="005C7B6E"/>
    <w:rsid w:val="005D3118"/>
    <w:rsid w:val="005E7E5A"/>
    <w:rsid w:val="005F147A"/>
    <w:rsid w:val="005F1E6D"/>
    <w:rsid w:val="005F6AF2"/>
    <w:rsid w:val="005F71ED"/>
    <w:rsid w:val="0060278F"/>
    <w:rsid w:val="00604530"/>
    <w:rsid w:val="00604EB5"/>
    <w:rsid w:val="006069E5"/>
    <w:rsid w:val="00607070"/>
    <w:rsid w:val="00613004"/>
    <w:rsid w:val="0061382C"/>
    <w:rsid w:val="00617558"/>
    <w:rsid w:val="00621804"/>
    <w:rsid w:val="00623300"/>
    <w:rsid w:val="00623AFE"/>
    <w:rsid w:val="00630DCE"/>
    <w:rsid w:val="00634280"/>
    <w:rsid w:val="00635AF8"/>
    <w:rsid w:val="006362B9"/>
    <w:rsid w:val="0063733D"/>
    <w:rsid w:val="00642D8A"/>
    <w:rsid w:val="00645818"/>
    <w:rsid w:val="00645AA3"/>
    <w:rsid w:val="00651174"/>
    <w:rsid w:val="00651318"/>
    <w:rsid w:val="00651ACC"/>
    <w:rsid w:val="0065467D"/>
    <w:rsid w:val="006555F8"/>
    <w:rsid w:val="006570CD"/>
    <w:rsid w:val="00660A6E"/>
    <w:rsid w:val="00661DEA"/>
    <w:rsid w:val="006634AA"/>
    <w:rsid w:val="00671315"/>
    <w:rsid w:val="0067272F"/>
    <w:rsid w:val="0067520D"/>
    <w:rsid w:val="006817C4"/>
    <w:rsid w:val="00683DE5"/>
    <w:rsid w:val="006849F3"/>
    <w:rsid w:val="006854C4"/>
    <w:rsid w:val="00687790"/>
    <w:rsid w:val="00687A68"/>
    <w:rsid w:val="00687AD4"/>
    <w:rsid w:val="00690688"/>
    <w:rsid w:val="00691749"/>
    <w:rsid w:val="00691877"/>
    <w:rsid w:val="00694684"/>
    <w:rsid w:val="006A3F8C"/>
    <w:rsid w:val="006A75B8"/>
    <w:rsid w:val="006A77CC"/>
    <w:rsid w:val="006B0EA3"/>
    <w:rsid w:val="006B48FE"/>
    <w:rsid w:val="006C18CF"/>
    <w:rsid w:val="006C24D5"/>
    <w:rsid w:val="006C51EF"/>
    <w:rsid w:val="006C69A3"/>
    <w:rsid w:val="006D15E9"/>
    <w:rsid w:val="006D5A72"/>
    <w:rsid w:val="006D637A"/>
    <w:rsid w:val="006D67B8"/>
    <w:rsid w:val="006E1CAB"/>
    <w:rsid w:val="006E792D"/>
    <w:rsid w:val="00700ACE"/>
    <w:rsid w:val="00701521"/>
    <w:rsid w:val="00702ED5"/>
    <w:rsid w:val="00703367"/>
    <w:rsid w:val="007033CF"/>
    <w:rsid w:val="007047AE"/>
    <w:rsid w:val="00704F7D"/>
    <w:rsid w:val="007058F9"/>
    <w:rsid w:val="00705A8C"/>
    <w:rsid w:val="00706CC0"/>
    <w:rsid w:val="007153E3"/>
    <w:rsid w:val="0072232E"/>
    <w:rsid w:val="007331A5"/>
    <w:rsid w:val="0073474F"/>
    <w:rsid w:val="00737775"/>
    <w:rsid w:val="00742899"/>
    <w:rsid w:val="00743A42"/>
    <w:rsid w:val="00744A9D"/>
    <w:rsid w:val="007545B7"/>
    <w:rsid w:val="00755017"/>
    <w:rsid w:val="007552BD"/>
    <w:rsid w:val="007559B7"/>
    <w:rsid w:val="0076099D"/>
    <w:rsid w:val="00764AD2"/>
    <w:rsid w:val="007667C7"/>
    <w:rsid w:val="007731BC"/>
    <w:rsid w:val="00782D94"/>
    <w:rsid w:val="00785FA3"/>
    <w:rsid w:val="00790A32"/>
    <w:rsid w:val="007A0660"/>
    <w:rsid w:val="007A0AD4"/>
    <w:rsid w:val="007A78FD"/>
    <w:rsid w:val="007A7B5F"/>
    <w:rsid w:val="007B3F6A"/>
    <w:rsid w:val="007B75ED"/>
    <w:rsid w:val="007B7D14"/>
    <w:rsid w:val="007C2DBA"/>
    <w:rsid w:val="007C35B7"/>
    <w:rsid w:val="007D0458"/>
    <w:rsid w:val="007D0A93"/>
    <w:rsid w:val="007D2823"/>
    <w:rsid w:val="007D32E0"/>
    <w:rsid w:val="007D5DC2"/>
    <w:rsid w:val="007D687C"/>
    <w:rsid w:val="007D73B1"/>
    <w:rsid w:val="007D7D78"/>
    <w:rsid w:val="007E0403"/>
    <w:rsid w:val="007E163C"/>
    <w:rsid w:val="007E1F96"/>
    <w:rsid w:val="007E416D"/>
    <w:rsid w:val="007E45F2"/>
    <w:rsid w:val="007F2467"/>
    <w:rsid w:val="007F29FA"/>
    <w:rsid w:val="007F6563"/>
    <w:rsid w:val="007F729F"/>
    <w:rsid w:val="007F7B83"/>
    <w:rsid w:val="00800655"/>
    <w:rsid w:val="00801F2E"/>
    <w:rsid w:val="0080647F"/>
    <w:rsid w:val="00810D74"/>
    <w:rsid w:val="008136FA"/>
    <w:rsid w:val="0081504C"/>
    <w:rsid w:val="008161FA"/>
    <w:rsid w:val="00816F73"/>
    <w:rsid w:val="008206DA"/>
    <w:rsid w:val="008212FB"/>
    <w:rsid w:val="00822A04"/>
    <w:rsid w:val="0082355D"/>
    <w:rsid w:val="008246D6"/>
    <w:rsid w:val="00825AFC"/>
    <w:rsid w:val="00827036"/>
    <w:rsid w:val="00835365"/>
    <w:rsid w:val="00837BE2"/>
    <w:rsid w:val="00837C89"/>
    <w:rsid w:val="00840B87"/>
    <w:rsid w:val="008519E5"/>
    <w:rsid w:val="00851A2B"/>
    <w:rsid w:val="00851F87"/>
    <w:rsid w:val="008552ED"/>
    <w:rsid w:val="008562EC"/>
    <w:rsid w:val="00863EEA"/>
    <w:rsid w:val="0087355D"/>
    <w:rsid w:val="00875A52"/>
    <w:rsid w:val="00876AB1"/>
    <w:rsid w:val="008772F7"/>
    <w:rsid w:val="00881946"/>
    <w:rsid w:val="00891C0E"/>
    <w:rsid w:val="00893E2E"/>
    <w:rsid w:val="008A6420"/>
    <w:rsid w:val="008A7FDA"/>
    <w:rsid w:val="008B7010"/>
    <w:rsid w:val="008C2225"/>
    <w:rsid w:val="008C276A"/>
    <w:rsid w:val="008C2D35"/>
    <w:rsid w:val="008D709B"/>
    <w:rsid w:val="008E2BD0"/>
    <w:rsid w:val="008E6ADA"/>
    <w:rsid w:val="008F2B1C"/>
    <w:rsid w:val="008F5C70"/>
    <w:rsid w:val="008F7932"/>
    <w:rsid w:val="00900EEB"/>
    <w:rsid w:val="00903818"/>
    <w:rsid w:val="009071DE"/>
    <w:rsid w:val="009071E1"/>
    <w:rsid w:val="00914BDA"/>
    <w:rsid w:val="00917979"/>
    <w:rsid w:val="0092109E"/>
    <w:rsid w:val="00923F3A"/>
    <w:rsid w:val="00924BAF"/>
    <w:rsid w:val="00941D56"/>
    <w:rsid w:val="00945D0E"/>
    <w:rsid w:val="00945D8A"/>
    <w:rsid w:val="00950106"/>
    <w:rsid w:val="009532D6"/>
    <w:rsid w:val="00956C71"/>
    <w:rsid w:val="00960704"/>
    <w:rsid w:val="009620A1"/>
    <w:rsid w:val="00964790"/>
    <w:rsid w:val="0096529A"/>
    <w:rsid w:val="0097112C"/>
    <w:rsid w:val="00974FCF"/>
    <w:rsid w:val="00975B58"/>
    <w:rsid w:val="009761BC"/>
    <w:rsid w:val="00981A72"/>
    <w:rsid w:val="00986AE9"/>
    <w:rsid w:val="00987FAB"/>
    <w:rsid w:val="009901CB"/>
    <w:rsid w:val="009912A3"/>
    <w:rsid w:val="00997CFB"/>
    <w:rsid w:val="009A0DFE"/>
    <w:rsid w:val="009A31A8"/>
    <w:rsid w:val="009B04B2"/>
    <w:rsid w:val="009B1542"/>
    <w:rsid w:val="009B3527"/>
    <w:rsid w:val="009B45D3"/>
    <w:rsid w:val="009B5421"/>
    <w:rsid w:val="009B6743"/>
    <w:rsid w:val="009D0257"/>
    <w:rsid w:val="009D1A03"/>
    <w:rsid w:val="009D320C"/>
    <w:rsid w:val="009D4857"/>
    <w:rsid w:val="009D67D6"/>
    <w:rsid w:val="009D6D41"/>
    <w:rsid w:val="009D798F"/>
    <w:rsid w:val="009E14A8"/>
    <w:rsid w:val="009E2411"/>
    <w:rsid w:val="009E5444"/>
    <w:rsid w:val="009E6DB9"/>
    <w:rsid w:val="009F0CAF"/>
    <w:rsid w:val="009F14C3"/>
    <w:rsid w:val="009F2FF1"/>
    <w:rsid w:val="009F71E6"/>
    <w:rsid w:val="00A00C1B"/>
    <w:rsid w:val="00A00CCF"/>
    <w:rsid w:val="00A0123F"/>
    <w:rsid w:val="00A02485"/>
    <w:rsid w:val="00A030E7"/>
    <w:rsid w:val="00A05C0E"/>
    <w:rsid w:val="00A10BA9"/>
    <w:rsid w:val="00A17376"/>
    <w:rsid w:val="00A1763E"/>
    <w:rsid w:val="00A27EA2"/>
    <w:rsid w:val="00A33786"/>
    <w:rsid w:val="00A354DD"/>
    <w:rsid w:val="00A36296"/>
    <w:rsid w:val="00A364DE"/>
    <w:rsid w:val="00A41869"/>
    <w:rsid w:val="00A4622D"/>
    <w:rsid w:val="00A50D01"/>
    <w:rsid w:val="00A6128D"/>
    <w:rsid w:val="00A737C3"/>
    <w:rsid w:val="00A76DA1"/>
    <w:rsid w:val="00A80747"/>
    <w:rsid w:val="00A81BEF"/>
    <w:rsid w:val="00A83FB9"/>
    <w:rsid w:val="00A8749E"/>
    <w:rsid w:val="00A92692"/>
    <w:rsid w:val="00A95BE1"/>
    <w:rsid w:val="00AA06CC"/>
    <w:rsid w:val="00AA2E81"/>
    <w:rsid w:val="00AA3E7B"/>
    <w:rsid w:val="00AB5F18"/>
    <w:rsid w:val="00AC5822"/>
    <w:rsid w:val="00AC5DFA"/>
    <w:rsid w:val="00AE269F"/>
    <w:rsid w:val="00AE7641"/>
    <w:rsid w:val="00AF37F3"/>
    <w:rsid w:val="00AF3E59"/>
    <w:rsid w:val="00B0718A"/>
    <w:rsid w:val="00B113B4"/>
    <w:rsid w:val="00B14DBC"/>
    <w:rsid w:val="00B21738"/>
    <w:rsid w:val="00B22019"/>
    <w:rsid w:val="00B2260E"/>
    <w:rsid w:val="00B23430"/>
    <w:rsid w:val="00B27D7C"/>
    <w:rsid w:val="00B35742"/>
    <w:rsid w:val="00B37ED5"/>
    <w:rsid w:val="00B40B2A"/>
    <w:rsid w:val="00B424A0"/>
    <w:rsid w:val="00B4490C"/>
    <w:rsid w:val="00B452D2"/>
    <w:rsid w:val="00B45729"/>
    <w:rsid w:val="00B47B6E"/>
    <w:rsid w:val="00B50206"/>
    <w:rsid w:val="00B50405"/>
    <w:rsid w:val="00B508BD"/>
    <w:rsid w:val="00B52E59"/>
    <w:rsid w:val="00B56066"/>
    <w:rsid w:val="00B57099"/>
    <w:rsid w:val="00B61886"/>
    <w:rsid w:val="00B62D5D"/>
    <w:rsid w:val="00B713CC"/>
    <w:rsid w:val="00B71873"/>
    <w:rsid w:val="00B71ED7"/>
    <w:rsid w:val="00B723AA"/>
    <w:rsid w:val="00B76776"/>
    <w:rsid w:val="00B77676"/>
    <w:rsid w:val="00B8316D"/>
    <w:rsid w:val="00B83728"/>
    <w:rsid w:val="00B96E31"/>
    <w:rsid w:val="00B97252"/>
    <w:rsid w:val="00BA40CB"/>
    <w:rsid w:val="00BA63D4"/>
    <w:rsid w:val="00BB09D0"/>
    <w:rsid w:val="00BB0EDF"/>
    <w:rsid w:val="00BB0F0A"/>
    <w:rsid w:val="00BB3A63"/>
    <w:rsid w:val="00BC21BA"/>
    <w:rsid w:val="00BC5524"/>
    <w:rsid w:val="00BC7C50"/>
    <w:rsid w:val="00BD074A"/>
    <w:rsid w:val="00BD0F5E"/>
    <w:rsid w:val="00BD192B"/>
    <w:rsid w:val="00BE0006"/>
    <w:rsid w:val="00BE0395"/>
    <w:rsid w:val="00BE4ED5"/>
    <w:rsid w:val="00BF0D1A"/>
    <w:rsid w:val="00BF338E"/>
    <w:rsid w:val="00BF6791"/>
    <w:rsid w:val="00C003C6"/>
    <w:rsid w:val="00C01A0C"/>
    <w:rsid w:val="00C0599D"/>
    <w:rsid w:val="00C05B7E"/>
    <w:rsid w:val="00C05E3E"/>
    <w:rsid w:val="00C07BFD"/>
    <w:rsid w:val="00C1263D"/>
    <w:rsid w:val="00C1619B"/>
    <w:rsid w:val="00C20B88"/>
    <w:rsid w:val="00C26BF1"/>
    <w:rsid w:val="00C3272C"/>
    <w:rsid w:val="00C32DBE"/>
    <w:rsid w:val="00C340F7"/>
    <w:rsid w:val="00C34BBB"/>
    <w:rsid w:val="00C376AB"/>
    <w:rsid w:val="00C40AC0"/>
    <w:rsid w:val="00C42489"/>
    <w:rsid w:val="00C44961"/>
    <w:rsid w:val="00C555AC"/>
    <w:rsid w:val="00C57664"/>
    <w:rsid w:val="00C602BC"/>
    <w:rsid w:val="00C7117E"/>
    <w:rsid w:val="00C71FDD"/>
    <w:rsid w:val="00C74B45"/>
    <w:rsid w:val="00C760B8"/>
    <w:rsid w:val="00C764D3"/>
    <w:rsid w:val="00C76AA6"/>
    <w:rsid w:val="00C7756F"/>
    <w:rsid w:val="00C77E3F"/>
    <w:rsid w:val="00C82DB0"/>
    <w:rsid w:val="00C912D7"/>
    <w:rsid w:val="00C947AB"/>
    <w:rsid w:val="00CA0C41"/>
    <w:rsid w:val="00CA1514"/>
    <w:rsid w:val="00CA58D8"/>
    <w:rsid w:val="00CA7E59"/>
    <w:rsid w:val="00CB0629"/>
    <w:rsid w:val="00CB2BEA"/>
    <w:rsid w:val="00CB3238"/>
    <w:rsid w:val="00CB5D4E"/>
    <w:rsid w:val="00CC1804"/>
    <w:rsid w:val="00CC60EB"/>
    <w:rsid w:val="00CD2F62"/>
    <w:rsid w:val="00CD30BA"/>
    <w:rsid w:val="00CD4563"/>
    <w:rsid w:val="00CD5673"/>
    <w:rsid w:val="00CE08C5"/>
    <w:rsid w:val="00CE36A6"/>
    <w:rsid w:val="00CF2FCB"/>
    <w:rsid w:val="00CF3DFD"/>
    <w:rsid w:val="00CF604D"/>
    <w:rsid w:val="00CF65D0"/>
    <w:rsid w:val="00D00CED"/>
    <w:rsid w:val="00D0318E"/>
    <w:rsid w:val="00D104AA"/>
    <w:rsid w:val="00D11DD8"/>
    <w:rsid w:val="00D14BDF"/>
    <w:rsid w:val="00D1512A"/>
    <w:rsid w:val="00D20666"/>
    <w:rsid w:val="00D222FC"/>
    <w:rsid w:val="00D25938"/>
    <w:rsid w:val="00D30060"/>
    <w:rsid w:val="00D3012E"/>
    <w:rsid w:val="00D306CC"/>
    <w:rsid w:val="00D3109A"/>
    <w:rsid w:val="00D3315F"/>
    <w:rsid w:val="00D34878"/>
    <w:rsid w:val="00D35C31"/>
    <w:rsid w:val="00D35E16"/>
    <w:rsid w:val="00D41794"/>
    <w:rsid w:val="00D4516B"/>
    <w:rsid w:val="00D52878"/>
    <w:rsid w:val="00D53FF9"/>
    <w:rsid w:val="00D60297"/>
    <w:rsid w:val="00D652C6"/>
    <w:rsid w:val="00D66118"/>
    <w:rsid w:val="00D66A13"/>
    <w:rsid w:val="00D71C55"/>
    <w:rsid w:val="00D72647"/>
    <w:rsid w:val="00D73ABD"/>
    <w:rsid w:val="00D75277"/>
    <w:rsid w:val="00D77281"/>
    <w:rsid w:val="00D804C3"/>
    <w:rsid w:val="00D834FC"/>
    <w:rsid w:val="00D844B4"/>
    <w:rsid w:val="00D87601"/>
    <w:rsid w:val="00D914F9"/>
    <w:rsid w:val="00D9218B"/>
    <w:rsid w:val="00D928E3"/>
    <w:rsid w:val="00D93BF6"/>
    <w:rsid w:val="00D957E8"/>
    <w:rsid w:val="00D95F8D"/>
    <w:rsid w:val="00DA2C8C"/>
    <w:rsid w:val="00DA3467"/>
    <w:rsid w:val="00DA43C1"/>
    <w:rsid w:val="00DA6A06"/>
    <w:rsid w:val="00DA799A"/>
    <w:rsid w:val="00DB2920"/>
    <w:rsid w:val="00DB5B92"/>
    <w:rsid w:val="00DC3371"/>
    <w:rsid w:val="00DC3FB6"/>
    <w:rsid w:val="00DC657F"/>
    <w:rsid w:val="00DD2533"/>
    <w:rsid w:val="00DD334F"/>
    <w:rsid w:val="00DD6C17"/>
    <w:rsid w:val="00DE1513"/>
    <w:rsid w:val="00DE3117"/>
    <w:rsid w:val="00DE38FD"/>
    <w:rsid w:val="00DE46DD"/>
    <w:rsid w:val="00DE7046"/>
    <w:rsid w:val="00E00A2D"/>
    <w:rsid w:val="00E060C7"/>
    <w:rsid w:val="00E06E6B"/>
    <w:rsid w:val="00E10681"/>
    <w:rsid w:val="00E16E69"/>
    <w:rsid w:val="00E22D35"/>
    <w:rsid w:val="00E24249"/>
    <w:rsid w:val="00E261B2"/>
    <w:rsid w:val="00E33BDD"/>
    <w:rsid w:val="00E33DA6"/>
    <w:rsid w:val="00E3516A"/>
    <w:rsid w:val="00E5238F"/>
    <w:rsid w:val="00E56B9C"/>
    <w:rsid w:val="00E61FFC"/>
    <w:rsid w:val="00E62766"/>
    <w:rsid w:val="00E62EFF"/>
    <w:rsid w:val="00E6461C"/>
    <w:rsid w:val="00E64BBB"/>
    <w:rsid w:val="00E77C2C"/>
    <w:rsid w:val="00E77E39"/>
    <w:rsid w:val="00E81A5D"/>
    <w:rsid w:val="00E836E4"/>
    <w:rsid w:val="00E85AE1"/>
    <w:rsid w:val="00E85E9D"/>
    <w:rsid w:val="00E864FA"/>
    <w:rsid w:val="00E9086B"/>
    <w:rsid w:val="00E918C3"/>
    <w:rsid w:val="00E95913"/>
    <w:rsid w:val="00E95AA1"/>
    <w:rsid w:val="00EB1AD8"/>
    <w:rsid w:val="00EB5243"/>
    <w:rsid w:val="00EB6E13"/>
    <w:rsid w:val="00EC1483"/>
    <w:rsid w:val="00EC1F27"/>
    <w:rsid w:val="00ED1539"/>
    <w:rsid w:val="00ED2A3C"/>
    <w:rsid w:val="00EE6623"/>
    <w:rsid w:val="00EF15B5"/>
    <w:rsid w:val="00EF7BF1"/>
    <w:rsid w:val="00F024E9"/>
    <w:rsid w:val="00F028EC"/>
    <w:rsid w:val="00F04A3A"/>
    <w:rsid w:val="00F0638F"/>
    <w:rsid w:val="00F10CB1"/>
    <w:rsid w:val="00F11250"/>
    <w:rsid w:val="00F12BF9"/>
    <w:rsid w:val="00F171F7"/>
    <w:rsid w:val="00F17D91"/>
    <w:rsid w:val="00F21CE5"/>
    <w:rsid w:val="00F34683"/>
    <w:rsid w:val="00F44552"/>
    <w:rsid w:val="00F457D3"/>
    <w:rsid w:val="00F51ECD"/>
    <w:rsid w:val="00F56E97"/>
    <w:rsid w:val="00F649ED"/>
    <w:rsid w:val="00F653CF"/>
    <w:rsid w:val="00F65E81"/>
    <w:rsid w:val="00F6770F"/>
    <w:rsid w:val="00F72690"/>
    <w:rsid w:val="00F73AB0"/>
    <w:rsid w:val="00F76E6D"/>
    <w:rsid w:val="00F80863"/>
    <w:rsid w:val="00F81C98"/>
    <w:rsid w:val="00F83580"/>
    <w:rsid w:val="00F84E58"/>
    <w:rsid w:val="00F96A19"/>
    <w:rsid w:val="00F96DBC"/>
    <w:rsid w:val="00FA0CA9"/>
    <w:rsid w:val="00FA1B3F"/>
    <w:rsid w:val="00FA4416"/>
    <w:rsid w:val="00FB1F63"/>
    <w:rsid w:val="00FB3334"/>
    <w:rsid w:val="00FB457D"/>
    <w:rsid w:val="00FC295B"/>
    <w:rsid w:val="00FC6119"/>
    <w:rsid w:val="00FD236D"/>
    <w:rsid w:val="00FD3803"/>
    <w:rsid w:val="00FD6F40"/>
    <w:rsid w:val="00FE4FEF"/>
    <w:rsid w:val="00FE7017"/>
    <w:rsid w:val="00FF3D1E"/>
    <w:rsid w:val="00FF60CA"/>
    <w:rsid w:val="00FF625C"/>
    <w:rsid w:val="427210D8"/>
    <w:rsid w:val="531F0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9C1D"/>
  <w15:chartTrackingRefBased/>
  <w15:docId w15:val="{06EAECAB-2CA1-4FEE-A0AE-4A2F28D5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D8"/>
    <w:pPr>
      <w:spacing w:after="0" w:line="260" w:lineRule="atLeast"/>
    </w:pPr>
    <w:rPr>
      <w:rFonts w:ascii="Verdana" w:hAnsi="Verdana"/>
      <w:sz w:val="18"/>
      <w:szCs w:val="18"/>
      <w:lang w:val="en-GB"/>
    </w:rPr>
  </w:style>
  <w:style w:type="paragraph" w:styleId="Heading1">
    <w:name w:val="heading 1"/>
    <w:basedOn w:val="Normal"/>
    <w:next w:val="Normal"/>
    <w:link w:val="Heading1Char"/>
    <w:uiPriority w:val="9"/>
    <w:qFormat/>
    <w:rsid w:val="00CA7E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63"/>
    <w:pPr>
      <w:ind w:left="720"/>
      <w:contextualSpacing/>
    </w:pPr>
  </w:style>
  <w:style w:type="character" w:customStyle="1" w:styleId="Heading1Char">
    <w:name w:val="Heading 1 Char"/>
    <w:basedOn w:val="DefaultParagraphFont"/>
    <w:link w:val="Heading1"/>
    <w:uiPriority w:val="9"/>
    <w:rsid w:val="00CA7E59"/>
    <w:rPr>
      <w:rFonts w:asciiTheme="majorHAnsi" w:eastAsiaTheme="majorEastAsia" w:hAnsiTheme="majorHAnsi" w:cstheme="majorBidi"/>
      <w:color w:val="2F5496" w:themeColor="accent1" w:themeShade="BF"/>
      <w:sz w:val="32"/>
      <w:szCs w:val="32"/>
      <w:lang w:val="en-GB"/>
    </w:rPr>
  </w:style>
  <w:style w:type="paragraph" w:styleId="NoSpacing">
    <w:name w:val="No Spacing"/>
    <w:uiPriority w:val="1"/>
    <w:qFormat/>
    <w:rsid w:val="00CA7E59"/>
    <w:pPr>
      <w:spacing w:after="0" w:line="240" w:lineRule="auto"/>
    </w:pPr>
    <w:rPr>
      <w:rFonts w:ascii="Verdana" w:hAnsi="Verdana"/>
      <w:sz w:val="18"/>
      <w:szCs w:val="18"/>
      <w:lang w:val="en-GB"/>
    </w:rPr>
  </w:style>
  <w:style w:type="character" w:styleId="CommentReference">
    <w:name w:val="annotation reference"/>
    <w:basedOn w:val="DefaultParagraphFont"/>
    <w:uiPriority w:val="99"/>
    <w:semiHidden/>
    <w:unhideWhenUsed/>
    <w:rsid w:val="00CA7E59"/>
    <w:rPr>
      <w:sz w:val="16"/>
      <w:szCs w:val="16"/>
    </w:rPr>
  </w:style>
  <w:style w:type="paragraph" w:styleId="CommentText">
    <w:name w:val="annotation text"/>
    <w:basedOn w:val="Normal"/>
    <w:link w:val="CommentTextChar"/>
    <w:uiPriority w:val="99"/>
    <w:semiHidden/>
    <w:unhideWhenUsed/>
    <w:rsid w:val="00CA7E59"/>
    <w:pPr>
      <w:spacing w:line="240" w:lineRule="auto"/>
    </w:pPr>
    <w:rPr>
      <w:sz w:val="20"/>
      <w:szCs w:val="20"/>
    </w:rPr>
  </w:style>
  <w:style w:type="character" w:customStyle="1" w:styleId="CommentTextChar">
    <w:name w:val="Comment Text Char"/>
    <w:basedOn w:val="DefaultParagraphFont"/>
    <w:link w:val="CommentText"/>
    <w:uiPriority w:val="99"/>
    <w:semiHidden/>
    <w:rsid w:val="00CA7E59"/>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CA7E59"/>
    <w:rPr>
      <w:b/>
      <w:bCs/>
    </w:rPr>
  </w:style>
  <w:style w:type="character" w:customStyle="1" w:styleId="CommentSubjectChar">
    <w:name w:val="Comment Subject Char"/>
    <w:basedOn w:val="CommentTextChar"/>
    <w:link w:val="CommentSubject"/>
    <w:uiPriority w:val="99"/>
    <w:semiHidden/>
    <w:rsid w:val="00CA7E59"/>
    <w:rPr>
      <w:rFonts w:ascii="Verdana" w:hAnsi="Verdana"/>
      <w:b/>
      <w:bCs/>
      <w:sz w:val="20"/>
      <w:szCs w:val="20"/>
      <w:lang w:val="en-GB"/>
    </w:rPr>
  </w:style>
  <w:style w:type="character" w:styleId="UnresolvedMention">
    <w:name w:val="Unresolved Mention"/>
    <w:basedOn w:val="DefaultParagraphFont"/>
    <w:uiPriority w:val="99"/>
    <w:unhideWhenUsed/>
    <w:rsid w:val="00CA7E59"/>
    <w:rPr>
      <w:color w:val="605E5C"/>
      <w:shd w:val="clear" w:color="auto" w:fill="E1DFDD"/>
    </w:rPr>
  </w:style>
  <w:style w:type="character" w:styleId="Mention">
    <w:name w:val="Mention"/>
    <w:basedOn w:val="DefaultParagraphFont"/>
    <w:uiPriority w:val="99"/>
    <w:unhideWhenUsed/>
    <w:rsid w:val="00CA7E59"/>
    <w:rPr>
      <w:color w:val="2B579A"/>
      <w:shd w:val="clear" w:color="auto" w:fill="E1DFDD"/>
    </w:rPr>
  </w:style>
  <w:style w:type="character" w:customStyle="1" w:styleId="normaltextrun">
    <w:name w:val="normaltextrun"/>
    <w:basedOn w:val="DefaultParagraphFont"/>
    <w:rsid w:val="00D3109A"/>
  </w:style>
  <w:style w:type="table" w:customStyle="1" w:styleId="Kantar">
    <w:name w:val="Kantar"/>
    <w:basedOn w:val="TableNormal"/>
    <w:uiPriority w:val="61"/>
    <w:rsid w:val="00D3109A"/>
    <w:pPr>
      <w:spacing w:before="120" w:after="120" w:line="280" w:lineRule="exact"/>
    </w:pPr>
    <w:rPr>
      <w:rFonts w:ascii="Arial" w:eastAsiaTheme="minorEastAsia" w:hAnsi="Arial"/>
      <w:lang w:val="en-AU" w:eastAsia="en-AU"/>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cPr>
      <w:shd w:val="clear" w:color="auto" w:fill="FFFFFF" w:themeFill="background1"/>
    </w:tcPr>
    <w:tblStylePr w:type="firstRow">
      <w:pPr>
        <w:spacing w:before="0" w:after="0" w:line="240" w:lineRule="auto"/>
      </w:pPr>
      <w:rPr>
        <w:rFonts w:ascii="Arial" w:hAnsi="Arial"/>
        <w:b/>
        <w:bCs/>
        <w:color w:val="FFFFFF"/>
        <w:sz w:val="22"/>
      </w:rPr>
      <w:tblPr/>
      <w:tcPr>
        <w:shd w:val="clear" w:color="auto" w:fill="4472C4" w:themeFill="accent1"/>
      </w:tcPr>
    </w:tblStylePr>
    <w:tblStylePr w:type="lastRow">
      <w:pPr>
        <w:spacing w:before="0" w:after="0" w:line="240" w:lineRule="auto"/>
      </w:pPr>
      <w:rPr>
        <w:rFonts w:ascii="Arial" w:hAnsi="Arial"/>
        <w:b w:val="0"/>
        <w:bCs/>
        <w:sz w:val="22"/>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Mainbodytext">
    <w:name w:val="Main body text"/>
    <w:basedOn w:val="Normal"/>
    <w:link w:val="MainbodytextChar"/>
    <w:qFormat/>
    <w:rsid w:val="00D30060"/>
    <w:pPr>
      <w:spacing w:before="120" w:after="120" w:line="240" w:lineRule="auto"/>
    </w:pPr>
    <w:rPr>
      <w:rFonts w:ascii="Arial" w:eastAsiaTheme="minorEastAsia" w:hAnsi="Arial"/>
      <w:sz w:val="20"/>
      <w:szCs w:val="22"/>
      <w:lang w:eastAsia="en-AU"/>
    </w:rPr>
  </w:style>
  <w:style w:type="character" w:customStyle="1" w:styleId="MainbodytextChar">
    <w:name w:val="Main body text Char"/>
    <w:link w:val="Mainbodytext"/>
    <w:locked/>
    <w:rsid w:val="00D30060"/>
    <w:rPr>
      <w:rFonts w:ascii="Arial" w:eastAsiaTheme="minorEastAsia" w:hAnsi="Arial"/>
      <w:sz w:val="20"/>
      <w:lang w:val="en-GB" w:eastAsia="en-AU"/>
    </w:rPr>
  </w:style>
  <w:style w:type="paragraph" w:styleId="HTMLPreformatted">
    <w:name w:val="HTML Preformatted"/>
    <w:basedOn w:val="Normal"/>
    <w:link w:val="HTMLPreformattedChar"/>
    <w:uiPriority w:val="99"/>
    <w:semiHidden/>
    <w:unhideWhenUsed/>
    <w:rsid w:val="00145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1451F3"/>
    <w:rPr>
      <w:rFonts w:ascii="Courier New" w:hAnsi="Courier New" w:cs="Courier New"/>
      <w:sz w:val="20"/>
      <w:szCs w:val="20"/>
      <w:lang w:eastAsia="de-DE"/>
    </w:rPr>
  </w:style>
  <w:style w:type="character" w:styleId="FootnoteReference">
    <w:name w:val="footnote reference"/>
    <w:basedOn w:val="DefaultParagraphFont"/>
    <w:uiPriority w:val="99"/>
    <w:semiHidden/>
    <w:unhideWhenUsed/>
    <w:rsid w:val="00236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4853">
      <w:bodyDiv w:val="1"/>
      <w:marLeft w:val="0"/>
      <w:marRight w:val="0"/>
      <w:marTop w:val="0"/>
      <w:marBottom w:val="0"/>
      <w:divBdr>
        <w:top w:val="none" w:sz="0" w:space="0" w:color="auto"/>
        <w:left w:val="none" w:sz="0" w:space="0" w:color="auto"/>
        <w:bottom w:val="none" w:sz="0" w:space="0" w:color="auto"/>
        <w:right w:val="none" w:sz="0" w:space="0" w:color="auto"/>
      </w:divBdr>
    </w:div>
    <w:div w:id="729301885">
      <w:bodyDiv w:val="1"/>
      <w:marLeft w:val="0"/>
      <w:marRight w:val="0"/>
      <w:marTop w:val="0"/>
      <w:marBottom w:val="0"/>
      <w:divBdr>
        <w:top w:val="none" w:sz="0" w:space="0" w:color="auto"/>
        <w:left w:val="none" w:sz="0" w:space="0" w:color="auto"/>
        <w:bottom w:val="none" w:sz="0" w:space="0" w:color="auto"/>
        <w:right w:val="none" w:sz="0" w:space="0" w:color="auto"/>
      </w:divBdr>
    </w:div>
    <w:div w:id="1188374666">
      <w:bodyDiv w:val="1"/>
      <w:marLeft w:val="0"/>
      <w:marRight w:val="0"/>
      <w:marTop w:val="0"/>
      <w:marBottom w:val="0"/>
      <w:divBdr>
        <w:top w:val="none" w:sz="0" w:space="0" w:color="auto"/>
        <w:left w:val="none" w:sz="0" w:space="0" w:color="auto"/>
        <w:bottom w:val="none" w:sz="0" w:space="0" w:color="auto"/>
        <w:right w:val="none" w:sz="0" w:space="0" w:color="auto"/>
      </w:divBdr>
    </w:div>
    <w:div w:id="1652515783">
      <w:bodyDiv w:val="1"/>
      <w:marLeft w:val="0"/>
      <w:marRight w:val="0"/>
      <w:marTop w:val="0"/>
      <w:marBottom w:val="0"/>
      <w:divBdr>
        <w:top w:val="none" w:sz="0" w:space="0" w:color="auto"/>
        <w:left w:val="none" w:sz="0" w:space="0" w:color="auto"/>
        <w:bottom w:val="none" w:sz="0" w:space="0" w:color="auto"/>
        <w:right w:val="none" w:sz="0" w:space="0" w:color="auto"/>
      </w:divBdr>
    </w:div>
    <w:div w:id="20928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361F651FDE345A684B9EE29B1E213" ma:contentTypeVersion="10" ma:contentTypeDescription="Create a new document." ma:contentTypeScope="" ma:versionID="24d711f76b532302912442a1fa8d1c2c">
  <xsd:schema xmlns:xsd="http://www.w3.org/2001/XMLSchema" xmlns:xs="http://www.w3.org/2001/XMLSchema" xmlns:p="http://schemas.microsoft.com/office/2006/metadata/properties" xmlns:ns2="4d59bee1-0b5b-428a-af51-24aef0e8d7b0" xmlns:ns3="a3c218dc-68c8-4217-85f0-b496cbb1b1a8" targetNamespace="http://schemas.microsoft.com/office/2006/metadata/properties" ma:root="true" ma:fieldsID="aae29e08b012164aae85daa807931a7f" ns2:_="" ns3:_="">
    <xsd:import namespace="4d59bee1-0b5b-428a-af51-24aef0e8d7b0"/>
    <xsd:import namespace="a3c218dc-68c8-4217-85f0-b496cbb1b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9bee1-0b5b-428a-af51-24aef0e8d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218dc-68c8-4217-85f0-b496cbb1b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5C22-3ABF-4279-9180-DA278011A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9bee1-0b5b-428a-af51-24aef0e8d7b0"/>
    <ds:schemaRef ds:uri="a3c218dc-68c8-4217-85f0-b496cbb1b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3A228-CB5E-4391-8EE8-5AD4DF928ECF}">
  <ds:schemaRefs>
    <ds:schemaRef ds:uri="http://schemas.microsoft.com/sharepoint/v3/contenttype/forms"/>
  </ds:schemaRefs>
</ds:datastoreItem>
</file>

<file path=customXml/itemProps3.xml><?xml version="1.0" encoding="utf-8"?>
<ds:datastoreItem xmlns:ds="http://schemas.openxmlformats.org/officeDocument/2006/customXml" ds:itemID="{48A8D75C-C58D-4730-910B-D106876B2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4092</Characters>
  <Application>Microsoft Office Word</Application>
  <DocSecurity>0</DocSecurity>
  <Lines>34</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Alexander Strauss</dc:creator>
  <cp:keywords/>
  <dc:description/>
  <cp:lastModifiedBy>Felicitas Frick</cp:lastModifiedBy>
  <cp:revision>360</cp:revision>
  <dcterms:created xsi:type="dcterms:W3CDTF">2022-02-21T19:21:00Z</dcterms:created>
  <dcterms:modified xsi:type="dcterms:W3CDTF">2022-03-14T09:18:00Z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0x0101001A4361F651FDE345A684B9EE29B1E213</vt:lpwstr>
  </property>
</Properties>
</file>